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9C7FFC" w:rsidRDefault="007D0881" w:rsidP="00B53E30">
      <w:pPr>
        <w:pStyle w:val="Cabealho"/>
        <w:tabs>
          <w:tab w:val="clear" w:pos="4419"/>
          <w:tab w:val="clear" w:pos="8838"/>
        </w:tabs>
        <w:jc w:val="center"/>
        <w:rPr>
          <w:b/>
          <w:sz w:val="24"/>
          <w:szCs w:val="24"/>
        </w:rPr>
      </w:pPr>
      <w:r w:rsidRPr="009C7FFC">
        <w:rPr>
          <w:b/>
          <w:sz w:val="24"/>
          <w:szCs w:val="24"/>
        </w:rPr>
        <w:t>EDITAL</w:t>
      </w:r>
    </w:p>
    <w:p w:rsidR="00265C25" w:rsidRPr="009C7FFC" w:rsidRDefault="00265C25" w:rsidP="00B53E30">
      <w:pPr>
        <w:pStyle w:val="Cabealho"/>
        <w:tabs>
          <w:tab w:val="clear" w:pos="4419"/>
          <w:tab w:val="clear" w:pos="8838"/>
        </w:tabs>
        <w:jc w:val="center"/>
        <w:rPr>
          <w:b/>
          <w:sz w:val="24"/>
          <w:szCs w:val="24"/>
        </w:rPr>
      </w:pPr>
    </w:p>
    <w:p w:rsidR="008A6E70" w:rsidRPr="009C7FFC" w:rsidRDefault="008A6E70" w:rsidP="00B53E30">
      <w:pPr>
        <w:pStyle w:val="Cabealho"/>
        <w:tabs>
          <w:tab w:val="clear" w:pos="4419"/>
          <w:tab w:val="clear" w:pos="8838"/>
        </w:tabs>
        <w:jc w:val="center"/>
        <w:rPr>
          <w:b/>
          <w:sz w:val="24"/>
          <w:szCs w:val="24"/>
        </w:rPr>
      </w:pPr>
      <w:r w:rsidRPr="009C7FFC">
        <w:rPr>
          <w:b/>
          <w:sz w:val="24"/>
          <w:szCs w:val="24"/>
        </w:rPr>
        <w:t xml:space="preserve">PREGÃO PRESENCIAL Nº </w:t>
      </w:r>
      <w:r w:rsidR="00EB728D" w:rsidRPr="009C7FFC">
        <w:rPr>
          <w:b/>
          <w:sz w:val="24"/>
          <w:szCs w:val="24"/>
        </w:rPr>
        <w:t>038</w:t>
      </w:r>
      <w:r w:rsidRPr="009C7FFC">
        <w:rPr>
          <w:b/>
          <w:sz w:val="24"/>
          <w:szCs w:val="24"/>
        </w:rPr>
        <w:t>/201</w:t>
      </w:r>
      <w:r w:rsidR="00417902" w:rsidRPr="009C7FFC">
        <w:rPr>
          <w:b/>
          <w:sz w:val="24"/>
          <w:szCs w:val="24"/>
        </w:rPr>
        <w:t>8</w:t>
      </w:r>
      <w:r w:rsidR="00A96574" w:rsidRPr="009C7FFC">
        <w:rPr>
          <w:b/>
          <w:sz w:val="24"/>
          <w:szCs w:val="24"/>
        </w:rPr>
        <w:t xml:space="preserve"> – </w:t>
      </w:r>
      <w:r w:rsidR="00882BB3" w:rsidRPr="009C7FFC">
        <w:rPr>
          <w:b/>
          <w:sz w:val="24"/>
          <w:szCs w:val="24"/>
        </w:rPr>
        <w:t>S</w:t>
      </w:r>
      <w:r w:rsidR="00877A84" w:rsidRPr="009C7FFC">
        <w:rPr>
          <w:b/>
          <w:sz w:val="24"/>
          <w:szCs w:val="24"/>
        </w:rPr>
        <w:t>PG</w:t>
      </w:r>
      <w:r w:rsidR="00F30C7A" w:rsidRPr="009C7FFC">
        <w:rPr>
          <w:b/>
          <w:sz w:val="24"/>
          <w:szCs w:val="24"/>
        </w:rPr>
        <w:t>M</w:t>
      </w:r>
    </w:p>
    <w:p w:rsidR="00265C25" w:rsidRPr="009C7FFC" w:rsidRDefault="00265C25" w:rsidP="00B53E30">
      <w:pPr>
        <w:pStyle w:val="Cabealho"/>
        <w:tabs>
          <w:tab w:val="clear" w:pos="4419"/>
          <w:tab w:val="clear" w:pos="8838"/>
        </w:tabs>
        <w:jc w:val="both"/>
        <w:rPr>
          <w:b/>
          <w:sz w:val="24"/>
          <w:szCs w:val="24"/>
        </w:rPr>
      </w:pPr>
    </w:p>
    <w:p w:rsidR="00A03121" w:rsidRPr="009C7FFC" w:rsidRDefault="00A03121" w:rsidP="00B53E30">
      <w:pPr>
        <w:pStyle w:val="Cabealho"/>
        <w:tabs>
          <w:tab w:val="clear" w:pos="4419"/>
          <w:tab w:val="clear" w:pos="8838"/>
        </w:tabs>
        <w:jc w:val="both"/>
        <w:rPr>
          <w:b/>
          <w:sz w:val="24"/>
          <w:szCs w:val="24"/>
        </w:rPr>
      </w:pPr>
    </w:p>
    <w:p w:rsidR="00265C25" w:rsidRPr="009C7FFC" w:rsidRDefault="00265C25" w:rsidP="00B53E30">
      <w:pPr>
        <w:pStyle w:val="Cabealho"/>
        <w:tabs>
          <w:tab w:val="clear" w:pos="4419"/>
          <w:tab w:val="clear" w:pos="8838"/>
        </w:tabs>
        <w:jc w:val="both"/>
        <w:rPr>
          <w:b/>
          <w:sz w:val="24"/>
          <w:szCs w:val="24"/>
        </w:rPr>
      </w:pPr>
    </w:p>
    <w:p w:rsidR="008A6E70" w:rsidRPr="009C7FFC" w:rsidRDefault="008A6E70" w:rsidP="00B53E30">
      <w:pPr>
        <w:pStyle w:val="Cabealho"/>
        <w:tabs>
          <w:tab w:val="clear" w:pos="4419"/>
          <w:tab w:val="clear" w:pos="8838"/>
        </w:tabs>
        <w:jc w:val="both"/>
        <w:rPr>
          <w:b/>
          <w:sz w:val="24"/>
          <w:szCs w:val="24"/>
        </w:rPr>
      </w:pPr>
      <w:r w:rsidRPr="009C7FFC">
        <w:rPr>
          <w:b/>
          <w:sz w:val="24"/>
          <w:szCs w:val="24"/>
        </w:rPr>
        <w:t xml:space="preserve">Processo Administrativo nº </w:t>
      </w:r>
      <w:r w:rsidR="004F5B6E" w:rsidRPr="009C7FFC">
        <w:rPr>
          <w:b/>
          <w:sz w:val="24"/>
          <w:szCs w:val="24"/>
        </w:rPr>
        <w:t>6288</w:t>
      </w:r>
      <w:r w:rsidR="00916DF8" w:rsidRPr="009C7FFC">
        <w:rPr>
          <w:b/>
          <w:sz w:val="24"/>
          <w:szCs w:val="24"/>
        </w:rPr>
        <w:t>/1</w:t>
      </w:r>
      <w:r w:rsidR="005D3678" w:rsidRPr="009C7FFC">
        <w:rPr>
          <w:b/>
          <w:sz w:val="24"/>
          <w:szCs w:val="24"/>
        </w:rPr>
        <w:t>7</w:t>
      </w:r>
    </w:p>
    <w:p w:rsidR="008A6E70" w:rsidRPr="009C7FFC" w:rsidRDefault="00F641AD" w:rsidP="00B53E30">
      <w:pPr>
        <w:pStyle w:val="Cabealho"/>
        <w:tabs>
          <w:tab w:val="clear" w:pos="4419"/>
          <w:tab w:val="clear" w:pos="8838"/>
        </w:tabs>
        <w:jc w:val="both"/>
        <w:rPr>
          <w:b/>
          <w:sz w:val="24"/>
          <w:szCs w:val="24"/>
        </w:rPr>
      </w:pPr>
      <w:r w:rsidRPr="009C7FFC">
        <w:rPr>
          <w:b/>
          <w:sz w:val="24"/>
          <w:szCs w:val="24"/>
        </w:rPr>
        <w:t xml:space="preserve">Secretaria </w:t>
      </w:r>
      <w:r w:rsidR="00723205" w:rsidRPr="009C7FFC">
        <w:rPr>
          <w:b/>
          <w:sz w:val="24"/>
          <w:szCs w:val="24"/>
        </w:rPr>
        <w:t xml:space="preserve">de Planejamento e Gestão </w:t>
      </w:r>
      <w:r w:rsidRPr="009C7FFC">
        <w:rPr>
          <w:b/>
          <w:sz w:val="24"/>
          <w:szCs w:val="24"/>
        </w:rPr>
        <w:t>Municipal</w:t>
      </w:r>
    </w:p>
    <w:p w:rsidR="00B53B29" w:rsidRPr="009C7FFC" w:rsidRDefault="00B53B29" w:rsidP="00B53E30">
      <w:pPr>
        <w:pStyle w:val="Cabealho"/>
        <w:tabs>
          <w:tab w:val="clear" w:pos="4419"/>
          <w:tab w:val="clear" w:pos="8838"/>
        </w:tabs>
        <w:jc w:val="both"/>
        <w:rPr>
          <w:b/>
          <w:sz w:val="24"/>
          <w:szCs w:val="24"/>
        </w:rPr>
      </w:pPr>
    </w:p>
    <w:p w:rsidR="00521E97" w:rsidRPr="009C7FFC" w:rsidRDefault="00521E97" w:rsidP="00F9623F">
      <w:pPr>
        <w:pStyle w:val="Cabealho"/>
        <w:tabs>
          <w:tab w:val="clear" w:pos="4419"/>
          <w:tab w:val="clear" w:pos="8838"/>
        </w:tabs>
        <w:spacing w:line="276" w:lineRule="auto"/>
        <w:jc w:val="both"/>
        <w:rPr>
          <w:sz w:val="24"/>
          <w:szCs w:val="24"/>
        </w:rPr>
      </w:pPr>
      <w:r w:rsidRPr="009C7FFC">
        <w:rPr>
          <w:sz w:val="24"/>
          <w:szCs w:val="24"/>
        </w:rPr>
        <w:t xml:space="preserve">               A Comissão Permanente de Licitações e Compras da Secretaria Municipal de Bom Jardim comunica que fará realizar Licitação na modalidade de </w:t>
      </w:r>
      <w:r w:rsidRPr="009C7FFC">
        <w:rPr>
          <w:b/>
          <w:sz w:val="24"/>
          <w:szCs w:val="24"/>
        </w:rPr>
        <w:t>PREGÃO PRESENCIAL</w:t>
      </w:r>
      <w:r w:rsidRPr="009C7FFC">
        <w:rPr>
          <w:sz w:val="24"/>
          <w:szCs w:val="24"/>
        </w:rPr>
        <w:t xml:space="preserve">, tipo </w:t>
      </w:r>
      <w:r w:rsidR="000A4F17" w:rsidRPr="009C7FFC">
        <w:rPr>
          <w:b/>
          <w:bCs/>
          <w:sz w:val="24"/>
          <w:szCs w:val="24"/>
        </w:rPr>
        <w:t xml:space="preserve">MENOR PREÇO </w:t>
      </w:r>
      <w:r w:rsidR="00723205" w:rsidRPr="009C7FFC">
        <w:rPr>
          <w:b/>
          <w:bCs/>
          <w:sz w:val="24"/>
          <w:szCs w:val="24"/>
        </w:rPr>
        <w:t>GLOBAL</w:t>
      </w:r>
      <w:r w:rsidRPr="009C7FFC">
        <w:rPr>
          <w:b/>
          <w:bCs/>
          <w:sz w:val="24"/>
          <w:szCs w:val="24"/>
        </w:rPr>
        <w:t xml:space="preserve">, </w:t>
      </w:r>
      <w:r w:rsidRPr="009C7FFC">
        <w:rPr>
          <w:sz w:val="24"/>
          <w:szCs w:val="24"/>
        </w:rPr>
        <w:t>conforme descrito neste Edital e seus Anexos, e de conformidade com a Lei Federal nº 10.520 de 17 de julho de 2002, bem como no Decreto Municipal 1.393/2005, de 08 de abril de 2005, aplicando-se subsidiariamente, as normas da Lei</w:t>
      </w:r>
      <w:r w:rsidRPr="009C7FFC">
        <w:rPr>
          <w:b/>
          <w:bCs/>
          <w:sz w:val="24"/>
          <w:szCs w:val="24"/>
        </w:rPr>
        <w:t xml:space="preserve"> </w:t>
      </w:r>
      <w:r w:rsidRPr="009C7FFC">
        <w:rPr>
          <w:sz w:val="24"/>
          <w:szCs w:val="24"/>
        </w:rPr>
        <w:t xml:space="preserve"> nº 8.666 /93 e suas alterações.</w:t>
      </w:r>
    </w:p>
    <w:p w:rsidR="00723205" w:rsidRPr="009C7FFC" w:rsidRDefault="00723205" w:rsidP="00F9623F">
      <w:pPr>
        <w:pStyle w:val="Cabealho"/>
        <w:tabs>
          <w:tab w:val="clear" w:pos="4419"/>
          <w:tab w:val="clear" w:pos="8838"/>
        </w:tabs>
        <w:spacing w:line="276" w:lineRule="auto"/>
        <w:jc w:val="both"/>
        <w:rPr>
          <w:sz w:val="24"/>
          <w:szCs w:val="24"/>
        </w:rPr>
      </w:pPr>
    </w:p>
    <w:p w:rsidR="00521E97" w:rsidRPr="009C7FFC" w:rsidRDefault="00521E97" w:rsidP="00F9623F">
      <w:pPr>
        <w:pStyle w:val="Cabealho"/>
        <w:tabs>
          <w:tab w:val="clear" w:pos="4419"/>
          <w:tab w:val="clear" w:pos="8838"/>
        </w:tabs>
        <w:spacing w:line="276" w:lineRule="auto"/>
        <w:jc w:val="both"/>
        <w:rPr>
          <w:sz w:val="24"/>
          <w:szCs w:val="24"/>
        </w:rPr>
      </w:pPr>
      <w:r w:rsidRPr="009C7FFC">
        <w:rPr>
          <w:sz w:val="24"/>
          <w:szCs w:val="24"/>
        </w:rPr>
        <w:t xml:space="preserve">              A entrega dos envelopes </w:t>
      </w:r>
      <w:r w:rsidRPr="009C7FFC">
        <w:rPr>
          <w:b/>
          <w:sz w:val="24"/>
          <w:szCs w:val="24"/>
        </w:rPr>
        <w:t>HABILITAÇÃO</w:t>
      </w:r>
      <w:r w:rsidRPr="009C7FFC">
        <w:rPr>
          <w:sz w:val="24"/>
          <w:szCs w:val="24"/>
        </w:rPr>
        <w:t xml:space="preserve"> e </w:t>
      </w:r>
      <w:r w:rsidRPr="009C7FFC">
        <w:rPr>
          <w:b/>
          <w:sz w:val="24"/>
          <w:szCs w:val="24"/>
        </w:rPr>
        <w:t xml:space="preserve">PROPOSTA DE PREÇOS </w:t>
      </w:r>
      <w:r w:rsidRPr="009C7FFC">
        <w:rPr>
          <w:sz w:val="24"/>
          <w:szCs w:val="24"/>
        </w:rPr>
        <w:t>será no dia</w:t>
      </w:r>
      <w:r w:rsidR="00D57D58">
        <w:rPr>
          <w:sz w:val="24"/>
          <w:szCs w:val="24"/>
        </w:rPr>
        <w:t xml:space="preserve"> </w:t>
      </w:r>
      <w:r w:rsidR="00EB728D" w:rsidRPr="009C7FFC">
        <w:rPr>
          <w:b/>
          <w:sz w:val="24"/>
          <w:szCs w:val="24"/>
        </w:rPr>
        <w:t>24</w:t>
      </w:r>
      <w:r w:rsidRPr="009C7FFC">
        <w:rPr>
          <w:b/>
          <w:sz w:val="24"/>
          <w:szCs w:val="24"/>
        </w:rPr>
        <w:t>/</w:t>
      </w:r>
      <w:r w:rsidR="00EB728D" w:rsidRPr="009C7FFC">
        <w:rPr>
          <w:b/>
          <w:sz w:val="24"/>
          <w:szCs w:val="24"/>
        </w:rPr>
        <w:t>05</w:t>
      </w:r>
      <w:r w:rsidRPr="009C7FFC">
        <w:rPr>
          <w:b/>
          <w:sz w:val="24"/>
          <w:szCs w:val="24"/>
        </w:rPr>
        <w:t>/201</w:t>
      </w:r>
      <w:r w:rsidR="003C6E94" w:rsidRPr="009C7FFC">
        <w:rPr>
          <w:b/>
          <w:sz w:val="24"/>
          <w:szCs w:val="24"/>
        </w:rPr>
        <w:t>8</w:t>
      </w:r>
      <w:r w:rsidRPr="009C7FFC">
        <w:rPr>
          <w:b/>
          <w:bCs/>
          <w:sz w:val="24"/>
          <w:szCs w:val="24"/>
        </w:rPr>
        <w:t xml:space="preserve">, às </w:t>
      </w:r>
      <w:r w:rsidR="00EB728D" w:rsidRPr="009C7FFC">
        <w:rPr>
          <w:b/>
          <w:bCs/>
          <w:sz w:val="24"/>
          <w:szCs w:val="24"/>
        </w:rPr>
        <w:t>09</w:t>
      </w:r>
      <w:r w:rsidRPr="009C7FFC">
        <w:rPr>
          <w:b/>
          <w:bCs/>
          <w:sz w:val="24"/>
          <w:szCs w:val="24"/>
        </w:rPr>
        <w:t>h</w:t>
      </w:r>
      <w:r w:rsidR="00EB728D" w:rsidRPr="009C7FFC">
        <w:rPr>
          <w:b/>
          <w:bCs/>
          <w:sz w:val="24"/>
          <w:szCs w:val="24"/>
        </w:rPr>
        <w:t>30</w:t>
      </w:r>
      <w:r w:rsidRPr="009C7FFC">
        <w:rPr>
          <w:b/>
          <w:bCs/>
          <w:sz w:val="24"/>
          <w:szCs w:val="24"/>
        </w:rPr>
        <w:t xml:space="preserve">min. </w:t>
      </w:r>
      <w:r w:rsidRPr="009C7FFC">
        <w:rPr>
          <w:sz w:val="24"/>
          <w:szCs w:val="24"/>
        </w:rPr>
        <w:t xml:space="preserve">na sala de reunião da Comissão Permanente de Licitações e Compras da Secretaria Municipal de Bom Jardim, localizada à Praça Governador Roberto Silveira, nº 44, </w:t>
      </w:r>
      <w:r w:rsidR="00BB477D" w:rsidRPr="009C7FFC">
        <w:rPr>
          <w:sz w:val="24"/>
          <w:szCs w:val="24"/>
        </w:rPr>
        <w:t>4</w:t>
      </w:r>
      <w:r w:rsidRPr="009C7FFC">
        <w:rPr>
          <w:sz w:val="24"/>
          <w:szCs w:val="24"/>
        </w:rPr>
        <w:t>º andar – Centro – Bom Jardim/RJ.</w:t>
      </w:r>
    </w:p>
    <w:p w:rsidR="00B53B29" w:rsidRPr="009C7FFC" w:rsidRDefault="00B53B29" w:rsidP="00521E97">
      <w:pPr>
        <w:pStyle w:val="Cabealho"/>
        <w:tabs>
          <w:tab w:val="clear" w:pos="4419"/>
          <w:tab w:val="clear" w:pos="8838"/>
        </w:tabs>
        <w:jc w:val="both"/>
        <w:rPr>
          <w:sz w:val="24"/>
          <w:szCs w:val="24"/>
        </w:rPr>
      </w:pPr>
    </w:p>
    <w:p w:rsidR="00521E97" w:rsidRPr="009C7FFC" w:rsidRDefault="00521E97" w:rsidP="00521E97">
      <w:pPr>
        <w:jc w:val="both"/>
        <w:rPr>
          <w:sz w:val="24"/>
          <w:szCs w:val="24"/>
        </w:rPr>
      </w:pPr>
      <w:r w:rsidRPr="009C7FFC">
        <w:rPr>
          <w:sz w:val="24"/>
          <w:szCs w:val="24"/>
        </w:rPr>
        <w:t xml:space="preserve">Regime de Execução: Indireta, menor preço </w:t>
      </w:r>
      <w:r w:rsidR="00723205" w:rsidRPr="009C7FFC">
        <w:rPr>
          <w:sz w:val="24"/>
          <w:szCs w:val="24"/>
        </w:rPr>
        <w:t>GLOBAL</w:t>
      </w:r>
      <w:r w:rsidR="000A4F17" w:rsidRPr="009C7FFC">
        <w:rPr>
          <w:sz w:val="24"/>
          <w:szCs w:val="24"/>
        </w:rPr>
        <w:t>.</w:t>
      </w:r>
    </w:p>
    <w:p w:rsidR="002C6BB4" w:rsidRPr="009C7FFC" w:rsidRDefault="002C6BB4" w:rsidP="00B53E30">
      <w:pPr>
        <w:pStyle w:val="Cabealho"/>
        <w:tabs>
          <w:tab w:val="clear" w:pos="4419"/>
          <w:tab w:val="clear" w:pos="8838"/>
        </w:tabs>
        <w:jc w:val="both"/>
        <w:rPr>
          <w:b/>
          <w:bCs/>
          <w:sz w:val="24"/>
          <w:szCs w:val="24"/>
        </w:rPr>
      </w:pPr>
    </w:p>
    <w:p w:rsidR="008A6E70" w:rsidRPr="009C7FFC" w:rsidRDefault="008A6E70" w:rsidP="00B53E30">
      <w:pPr>
        <w:pStyle w:val="Cabealho"/>
        <w:tabs>
          <w:tab w:val="clear" w:pos="4419"/>
          <w:tab w:val="clear" w:pos="8838"/>
        </w:tabs>
        <w:jc w:val="both"/>
        <w:rPr>
          <w:sz w:val="24"/>
          <w:szCs w:val="24"/>
        </w:rPr>
      </w:pPr>
    </w:p>
    <w:p w:rsidR="008A6E70" w:rsidRPr="009C7FFC" w:rsidRDefault="008A6E70" w:rsidP="00B53E30">
      <w:pPr>
        <w:pStyle w:val="Cabealho"/>
        <w:tabs>
          <w:tab w:val="clear" w:pos="4419"/>
          <w:tab w:val="clear" w:pos="8838"/>
        </w:tabs>
        <w:jc w:val="both"/>
        <w:rPr>
          <w:b/>
          <w:sz w:val="24"/>
          <w:szCs w:val="24"/>
        </w:rPr>
      </w:pPr>
      <w:r w:rsidRPr="009C7FFC">
        <w:rPr>
          <w:b/>
          <w:sz w:val="24"/>
          <w:szCs w:val="24"/>
        </w:rPr>
        <w:t>Não haverá prazo de tolerância para entrega dos envelopes (habilitação e proposta de preços).</w:t>
      </w:r>
    </w:p>
    <w:p w:rsidR="008A6E70" w:rsidRPr="009C7FFC" w:rsidRDefault="008A6E70" w:rsidP="00B53E30">
      <w:pPr>
        <w:pStyle w:val="Cabealho"/>
        <w:tabs>
          <w:tab w:val="clear" w:pos="4419"/>
          <w:tab w:val="clear" w:pos="8838"/>
        </w:tabs>
        <w:jc w:val="both"/>
        <w:rPr>
          <w:sz w:val="24"/>
          <w:szCs w:val="24"/>
        </w:rPr>
      </w:pPr>
    </w:p>
    <w:p w:rsidR="008A6E70" w:rsidRPr="009C7FFC" w:rsidRDefault="008A6E70" w:rsidP="00723205">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sz w:val="24"/>
          <w:szCs w:val="24"/>
        </w:rPr>
      </w:pPr>
      <w:r w:rsidRPr="009C7FFC">
        <w:rPr>
          <w:b/>
          <w:sz w:val="24"/>
          <w:szCs w:val="24"/>
        </w:rPr>
        <w:t>DO OBJETO:</w:t>
      </w:r>
    </w:p>
    <w:p w:rsidR="00B53B29" w:rsidRPr="009C7FFC" w:rsidRDefault="00521E97" w:rsidP="00E670B5">
      <w:pPr>
        <w:spacing w:after="240" w:line="276" w:lineRule="auto"/>
        <w:jc w:val="both"/>
        <w:rPr>
          <w:sz w:val="24"/>
          <w:szCs w:val="24"/>
        </w:rPr>
      </w:pPr>
      <w:r w:rsidRPr="009C7FFC">
        <w:rPr>
          <w:sz w:val="24"/>
          <w:szCs w:val="24"/>
        </w:rPr>
        <w:t xml:space="preserve">1.1 - </w:t>
      </w:r>
      <w:r w:rsidR="008436C0" w:rsidRPr="009C7FFC">
        <w:rPr>
          <w:sz w:val="24"/>
          <w:szCs w:val="24"/>
        </w:rPr>
        <w:t>Constitui objeto da presente Licitação a</w:t>
      </w:r>
      <w:r w:rsidR="008436C0" w:rsidRPr="009C7FFC">
        <w:rPr>
          <w:b/>
          <w:sz w:val="24"/>
          <w:szCs w:val="24"/>
        </w:rPr>
        <w:t xml:space="preserve"> </w:t>
      </w:r>
      <w:r w:rsidR="00E670B5" w:rsidRPr="009C7FFC">
        <w:rPr>
          <w:bCs/>
          <w:sz w:val="24"/>
          <w:szCs w:val="24"/>
        </w:rPr>
        <w:t>Contratação de empresa especializada em prestação de serviços de</w:t>
      </w:r>
      <w:r w:rsidR="00E670B5" w:rsidRPr="009C7FFC">
        <w:rPr>
          <w:sz w:val="24"/>
          <w:szCs w:val="24"/>
        </w:rPr>
        <w:t xml:space="preserve"> Locação de central telefônica, tipo PABX, realizando ainda manutenção preventiva, com visitas semanais e serviços corretivos imediatos, do equipamento e da rede telefônica do prédio sede do município incluindo ainda as linhas externas desta municipalidade. </w:t>
      </w:r>
      <w:r w:rsidR="00E670B5" w:rsidRPr="009C7FFC">
        <w:rPr>
          <w:bCs/>
          <w:sz w:val="24"/>
          <w:szCs w:val="24"/>
        </w:rPr>
        <w:t xml:space="preserve">Sendo estimada manutenção para cerca de 50 ramais ativos (entre ramais pertencentes ao Prédio Sede e outros prédios da Administração Pública), e cerca de 25 linhas (pertencentes ao Prédio Sede e algumas linhas de outros prédios). </w:t>
      </w:r>
      <w:r w:rsidR="00E670B5" w:rsidRPr="009C7FFC">
        <w:rPr>
          <w:sz w:val="24"/>
          <w:szCs w:val="24"/>
        </w:rPr>
        <w:t>C</w:t>
      </w:r>
      <w:r w:rsidR="008436C0" w:rsidRPr="009C7FFC">
        <w:rPr>
          <w:sz w:val="24"/>
          <w:szCs w:val="24"/>
        </w:rPr>
        <w:t>onforme especificações no Anexo I – Termo de Referência,</w:t>
      </w:r>
      <w:r w:rsidR="008436C0" w:rsidRPr="009C7FFC">
        <w:rPr>
          <w:bCs/>
          <w:sz w:val="24"/>
          <w:szCs w:val="24"/>
        </w:rPr>
        <w:t xml:space="preserve"> do presente Edital.</w:t>
      </w:r>
    </w:p>
    <w:p w:rsidR="008436C0" w:rsidRPr="009C7FFC" w:rsidRDefault="00E670B5" w:rsidP="00E670B5">
      <w:pPr>
        <w:pStyle w:val="Cabealho"/>
        <w:tabs>
          <w:tab w:val="clear" w:pos="4419"/>
          <w:tab w:val="clear" w:pos="8838"/>
        </w:tabs>
        <w:spacing w:line="276" w:lineRule="auto"/>
        <w:jc w:val="both"/>
        <w:rPr>
          <w:b/>
          <w:sz w:val="24"/>
          <w:szCs w:val="24"/>
        </w:rPr>
      </w:pPr>
      <w:r w:rsidRPr="009C7FFC">
        <w:rPr>
          <w:b/>
          <w:sz w:val="24"/>
          <w:szCs w:val="24"/>
        </w:rPr>
        <w:t xml:space="preserve">2 - </w:t>
      </w:r>
      <w:r w:rsidR="008436C0" w:rsidRPr="009C7FFC">
        <w:rPr>
          <w:b/>
          <w:sz w:val="24"/>
          <w:szCs w:val="24"/>
        </w:rPr>
        <w:t>DO PRAZO, REQUISITOS PARA EXECUÇÃO E DA QUALIFICAÇÃO DO SERVIÇO</w:t>
      </w:r>
    </w:p>
    <w:p w:rsidR="00E670B5" w:rsidRPr="009C7FFC" w:rsidRDefault="00E670B5" w:rsidP="00E670B5">
      <w:pPr>
        <w:pStyle w:val="Cabealho"/>
        <w:tabs>
          <w:tab w:val="clear" w:pos="4419"/>
          <w:tab w:val="clear" w:pos="8838"/>
        </w:tabs>
        <w:spacing w:line="276" w:lineRule="auto"/>
        <w:jc w:val="both"/>
        <w:rPr>
          <w:b/>
          <w:sz w:val="24"/>
          <w:szCs w:val="24"/>
        </w:rPr>
      </w:pPr>
    </w:p>
    <w:p w:rsidR="00E670B5" w:rsidRPr="009C7FFC" w:rsidRDefault="00E670B5" w:rsidP="00E670B5">
      <w:pPr>
        <w:jc w:val="both"/>
        <w:rPr>
          <w:sz w:val="24"/>
          <w:szCs w:val="24"/>
        </w:rPr>
      </w:pPr>
      <w:r w:rsidRPr="009C7FFC">
        <w:rPr>
          <w:b/>
          <w:sz w:val="24"/>
          <w:szCs w:val="24"/>
        </w:rPr>
        <w:t>2.1 – PRAZOS E LOCAL DA PRESTAÇÃO DO SERVIÇO</w:t>
      </w:r>
    </w:p>
    <w:p w:rsidR="00E670B5" w:rsidRPr="009C7FFC" w:rsidRDefault="00E670B5" w:rsidP="00E670B5">
      <w:pPr>
        <w:jc w:val="both"/>
        <w:rPr>
          <w:sz w:val="24"/>
          <w:szCs w:val="24"/>
        </w:rPr>
      </w:pPr>
    </w:p>
    <w:p w:rsidR="00E670B5" w:rsidRPr="009C7FFC" w:rsidRDefault="00E670B5" w:rsidP="00E670B5">
      <w:pPr>
        <w:spacing w:after="240" w:line="276" w:lineRule="auto"/>
        <w:jc w:val="both"/>
        <w:rPr>
          <w:sz w:val="24"/>
          <w:szCs w:val="24"/>
        </w:rPr>
      </w:pPr>
      <w:r w:rsidRPr="009C7FFC">
        <w:rPr>
          <w:sz w:val="24"/>
          <w:szCs w:val="24"/>
        </w:rPr>
        <w:t xml:space="preserve">2.1.1 – Após a emissão da nota de empenho e assinatura do contrato elaborado pela Procuradoria Jurídica Municipal, a Empresa vencedora do certame terá 20 (vinte) dias úteis para iniciar a prestação do serviço solicitado. Tendo sua execução prevista para, que compreende da assinatura do Contrato até 31/12/2018. </w:t>
      </w:r>
    </w:p>
    <w:p w:rsidR="00E670B5" w:rsidRPr="009C7FFC" w:rsidRDefault="00E670B5" w:rsidP="00E670B5">
      <w:pPr>
        <w:spacing w:after="240" w:line="276" w:lineRule="auto"/>
        <w:jc w:val="both"/>
        <w:rPr>
          <w:sz w:val="24"/>
          <w:szCs w:val="24"/>
        </w:rPr>
      </w:pPr>
      <w:r w:rsidRPr="009C7FFC">
        <w:rPr>
          <w:sz w:val="24"/>
          <w:szCs w:val="24"/>
        </w:rPr>
        <w:lastRenderedPageBreak/>
        <w:t xml:space="preserve">2.1.2 – A execução dos serviços deverá ser realizada a partir da data estipulada acima, com visitas semanais e quando houver necessidade, de acordo com a solicitação da Secretaria Municipal de Planejamento e Gestão. </w:t>
      </w:r>
    </w:p>
    <w:p w:rsidR="00A03121" w:rsidRPr="009C7FFC" w:rsidRDefault="00E670B5" w:rsidP="00E670B5">
      <w:pPr>
        <w:spacing w:after="240" w:line="276" w:lineRule="auto"/>
        <w:jc w:val="both"/>
        <w:rPr>
          <w:sz w:val="24"/>
          <w:szCs w:val="24"/>
        </w:rPr>
      </w:pPr>
      <w:r w:rsidRPr="009C7FFC">
        <w:rPr>
          <w:sz w:val="24"/>
          <w:szCs w:val="24"/>
        </w:rPr>
        <w:t>2.1.3 – O serviço deverá ser prestado na Prefeitura Municipal de Bom Jardim, situado a Praça Governador Roberto Silveira, 44, centro- Bom Jardim – CEP 28.660-000 – Tel: (22) 2566-2916, de segunda a sexta-feira, das 9 às 12 h e de 13 às 17 horas.</w:t>
      </w:r>
    </w:p>
    <w:p w:rsidR="00A03121" w:rsidRPr="009C7FFC" w:rsidRDefault="00A03121" w:rsidP="00E670B5">
      <w:pPr>
        <w:spacing w:line="276" w:lineRule="auto"/>
        <w:jc w:val="both"/>
        <w:rPr>
          <w:sz w:val="24"/>
          <w:szCs w:val="24"/>
        </w:rPr>
      </w:pPr>
    </w:p>
    <w:p w:rsidR="00E670B5" w:rsidRPr="009C7FFC" w:rsidRDefault="00E670B5" w:rsidP="00E670B5">
      <w:pPr>
        <w:spacing w:after="240" w:line="276" w:lineRule="auto"/>
        <w:jc w:val="both"/>
        <w:rPr>
          <w:sz w:val="24"/>
          <w:szCs w:val="24"/>
        </w:rPr>
      </w:pPr>
      <w:r w:rsidRPr="009C7FFC">
        <w:rPr>
          <w:sz w:val="24"/>
          <w:szCs w:val="24"/>
        </w:rPr>
        <w:t xml:space="preserve">2.1.4 - A manutenção das demais linhas relativas a Setores Públicos não situados no prédio sede. Conforme relação de Setores Públicos presente nos itens: 2.2 a 2.6 deste Edital.   </w:t>
      </w:r>
    </w:p>
    <w:p w:rsidR="00E670B5" w:rsidRPr="009C7FFC" w:rsidRDefault="00E670B5" w:rsidP="00E670B5">
      <w:pPr>
        <w:spacing w:after="240" w:line="276" w:lineRule="auto"/>
        <w:jc w:val="both"/>
        <w:rPr>
          <w:bCs/>
          <w:caps/>
          <w:sz w:val="24"/>
          <w:szCs w:val="24"/>
        </w:rPr>
      </w:pPr>
      <w:r w:rsidRPr="009C7FFC">
        <w:rPr>
          <w:b/>
          <w:caps/>
          <w:sz w:val="24"/>
          <w:szCs w:val="24"/>
        </w:rPr>
        <w:t xml:space="preserve">2.2 – </w:t>
      </w:r>
      <w:r w:rsidRPr="009C7FFC">
        <w:rPr>
          <w:b/>
          <w:bCs/>
          <w:caps/>
          <w:sz w:val="24"/>
          <w:szCs w:val="24"/>
        </w:rPr>
        <w:t>Detalhamento do objeto</w:t>
      </w:r>
      <w:r w:rsidRPr="009C7FFC">
        <w:rPr>
          <w:bCs/>
          <w:caps/>
          <w:sz w:val="24"/>
          <w:szCs w:val="24"/>
        </w:rPr>
        <w:t>:</w:t>
      </w:r>
    </w:p>
    <w:p w:rsidR="00E670B5" w:rsidRPr="009C7FFC" w:rsidRDefault="00E670B5" w:rsidP="00E670B5">
      <w:pPr>
        <w:pStyle w:val="Cabealho"/>
        <w:spacing w:after="240" w:line="276" w:lineRule="auto"/>
        <w:jc w:val="both"/>
        <w:rPr>
          <w:bCs/>
          <w:sz w:val="24"/>
          <w:szCs w:val="24"/>
        </w:rPr>
      </w:pPr>
      <w:r w:rsidRPr="009C7FFC">
        <w:rPr>
          <w:bCs/>
          <w:sz w:val="24"/>
          <w:szCs w:val="24"/>
        </w:rPr>
        <w:t>2.2.1 - Contratação de empresa especializada em prestação de serviços de</w:t>
      </w:r>
      <w:r w:rsidRPr="009C7FFC">
        <w:rPr>
          <w:sz w:val="24"/>
          <w:szCs w:val="24"/>
        </w:rPr>
        <w:t xml:space="preserve"> Locação de central telefônica, tipo PABX, realizando ainda manutenção preventiva, com visitas semanais e serviços corretivos imediatos, do equipamento e da rede telefônica do prédio sede do município incluindo ainda as linhas externas desta municipalidade</w:t>
      </w:r>
      <w:r w:rsidRPr="009C7FFC">
        <w:rPr>
          <w:bCs/>
          <w:sz w:val="24"/>
          <w:szCs w:val="24"/>
        </w:rPr>
        <w:t xml:space="preserve">. Realizar a manutenção de aproximadamente 50 (cinquenta) ramais, extensões e 25 linhas, distribuída em 4 (quatro) andares do prédio da Prefeitura, situado a Praça Governador Roberto Silveira, 44, centro, Bom Jardim. </w:t>
      </w:r>
    </w:p>
    <w:tbl>
      <w:tblPr>
        <w:tblpPr w:leftFromText="141" w:rightFromText="141" w:vertAnchor="page" w:horzAnchor="margin" w:tblpY="9676"/>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8"/>
        <w:gridCol w:w="2517"/>
        <w:gridCol w:w="1755"/>
        <w:gridCol w:w="1857"/>
        <w:gridCol w:w="1814"/>
      </w:tblGrid>
      <w:tr w:rsidR="00A03121" w:rsidRPr="009C7FFC" w:rsidTr="00A03121">
        <w:trPr>
          <w:trHeight w:val="701"/>
        </w:trPr>
        <w:tc>
          <w:tcPr>
            <w:tcW w:w="1968" w:type="dxa"/>
            <w:shd w:val="clear" w:color="auto" w:fill="auto"/>
            <w:vAlign w:val="center"/>
          </w:tcPr>
          <w:p w:rsidR="00A03121" w:rsidRPr="009C7FFC" w:rsidRDefault="00A03121" w:rsidP="00A03121">
            <w:pPr>
              <w:pStyle w:val="Cabealho"/>
              <w:spacing w:line="360" w:lineRule="auto"/>
              <w:jc w:val="center"/>
              <w:rPr>
                <w:b/>
                <w:bCs/>
                <w:sz w:val="24"/>
                <w:szCs w:val="24"/>
              </w:rPr>
            </w:pPr>
            <w:r w:rsidRPr="009C7FFC">
              <w:rPr>
                <w:b/>
                <w:bCs/>
                <w:sz w:val="24"/>
                <w:szCs w:val="24"/>
              </w:rPr>
              <w:t>ITEM</w:t>
            </w:r>
          </w:p>
        </w:tc>
        <w:tc>
          <w:tcPr>
            <w:tcW w:w="2517" w:type="dxa"/>
            <w:shd w:val="clear" w:color="auto" w:fill="auto"/>
            <w:vAlign w:val="center"/>
          </w:tcPr>
          <w:p w:rsidR="00A03121" w:rsidRPr="009C7FFC" w:rsidRDefault="00A03121" w:rsidP="00A03121">
            <w:pPr>
              <w:pStyle w:val="Cabealho"/>
              <w:spacing w:line="360" w:lineRule="auto"/>
              <w:jc w:val="center"/>
              <w:rPr>
                <w:b/>
                <w:bCs/>
                <w:sz w:val="24"/>
                <w:szCs w:val="24"/>
              </w:rPr>
            </w:pPr>
            <w:r w:rsidRPr="009C7FFC">
              <w:rPr>
                <w:b/>
                <w:bCs/>
                <w:sz w:val="24"/>
                <w:szCs w:val="24"/>
              </w:rPr>
              <w:t>DESCRIÇÃO</w:t>
            </w:r>
          </w:p>
          <w:p w:rsidR="00A03121" w:rsidRPr="009C7FFC" w:rsidRDefault="00A03121" w:rsidP="00A03121">
            <w:pPr>
              <w:pStyle w:val="Cabealho"/>
              <w:spacing w:line="360" w:lineRule="auto"/>
              <w:jc w:val="center"/>
              <w:rPr>
                <w:b/>
                <w:bCs/>
                <w:sz w:val="24"/>
                <w:szCs w:val="24"/>
              </w:rPr>
            </w:pPr>
            <w:r w:rsidRPr="009C7FFC">
              <w:rPr>
                <w:b/>
                <w:bCs/>
                <w:sz w:val="24"/>
                <w:szCs w:val="24"/>
              </w:rPr>
              <w:t>DO SERVIÇO</w:t>
            </w:r>
          </w:p>
        </w:tc>
        <w:tc>
          <w:tcPr>
            <w:tcW w:w="1755" w:type="dxa"/>
            <w:shd w:val="clear" w:color="auto" w:fill="auto"/>
            <w:vAlign w:val="center"/>
          </w:tcPr>
          <w:p w:rsidR="00A03121" w:rsidRPr="009C7FFC" w:rsidRDefault="00A03121" w:rsidP="00A03121">
            <w:pPr>
              <w:pStyle w:val="Cabealho"/>
              <w:spacing w:line="360" w:lineRule="auto"/>
              <w:jc w:val="center"/>
              <w:rPr>
                <w:b/>
                <w:bCs/>
                <w:sz w:val="24"/>
                <w:szCs w:val="24"/>
              </w:rPr>
            </w:pPr>
            <w:r w:rsidRPr="009C7FFC">
              <w:rPr>
                <w:b/>
                <w:bCs/>
                <w:sz w:val="24"/>
                <w:szCs w:val="24"/>
              </w:rPr>
              <w:t>PREÇO</w:t>
            </w:r>
          </w:p>
          <w:p w:rsidR="00A03121" w:rsidRPr="009C7FFC" w:rsidRDefault="00A03121" w:rsidP="00A03121">
            <w:pPr>
              <w:pStyle w:val="Cabealho"/>
              <w:spacing w:line="360" w:lineRule="auto"/>
              <w:jc w:val="center"/>
              <w:rPr>
                <w:b/>
                <w:bCs/>
                <w:sz w:val="24"/>
                <w:szCs w:val="24"/>
              </w:rPr>
            </w:pPr>
            <w:r w:rsidRPr="009C7FFC">
              <w:rPr>
                <w:b/>
                <w:bCs/>
                <w:sz w:val="24"/>
                <w:szCs w:val="24"/>
              </w:rPr>
              <w:t>UNITÁRIO</w:t>
            </w:r>
          </w:p>
        </w:tc>
        <w:tc>
          <w:tcPr>
            <w:tcW w:w="1857" w:type="dxa"/>
            <w:shd w:val="clear" w:color="auto" w:fill="auto"/>
            <w:vAlign w:val="center"/>
          </w:tcPr>
          <w:p w:rsidR="00A03121" w:rsidRPr="009C7FFC" w:rsidRDefault="00A03121" w:rsidP="00A03121">
            <w:pPr>
              <w:pStyle w:val="Cabealho"/>
              <w:spacing w:line="360" w:lineRule="auto"/>
              <w:jc w:val="center"/>
              <w:rPr>
                <w:b/>
                <w:bCs/>
                <w:sz w:val="24"/>
                <w:szCs w:val="24"/>
              </w:rPr>
            </w:pPr>
            <w:r w:rsidRPr="009C7FFC">
              <w:rPr>
                <w:b/>
                <w:bCs/>
                <w:sz w:val="24"/>
                <w:szCs w:val="24"/>
              </w:rPr>
              <w:t>QUANTIDADE</w:t>
            </w:r>
          </w:p>
        </w:tc>
        <w:tc>
          <w:tcPr>
            <w:tcW w:w="1814" w:type="dxa"/>
            <w:shd w:val="clear" w:color="auto" w:fill="auto"/>
            <w:vAlign w:val="center"/>
          </w:tcPr>
          <w:p w:rsidR="00A03121" w:rsidRPr="009C7FFC" w:rsidRDefault="00A03121" w:rsidP="00A03121">
            <w:pPr>
              <w:pStyle w:val="Cabealho"/>
              <w:spacing w:line="360" w:lineRule="auto"/>
              <w:jc w:val="center"/>
              <w:rPr>
                <w:b/>
                <w:bCs/>
                <w:sz w:val="24"/>
                <w:szCs w:val="24"/>
              </w:rPr>
            </w:pPr>
            <w:r w:rsidRPr="009C7FFC">
              <w:rPr>
                <w:b/>
                <w:bCs/>
                <w:sz w:val="24"/>
                <w:szCs w:val="24"/>
              </w:rPr>
              <w:t>TOTAL</w:t>
            </w:r>
          </w:p>
        </w:tc>
      </w:tr>
      <w:tr w:rsidR="00A03121" w:rsidRPr="009C7FFC" w:rsidTr="00A03121">
        <w:trPr>
          <w:trHeight w:val="1078"/>
        </w:trPr>
        <w:tc>
          <w:tcPr>
            <w:tcW w:w="1968" w:type="dxa"/>
            <w:shd w:val="clear" w:color="auto" w:fill="auto"/>
            <w:vAlign w:val="center"/>
          </w:tcPr>
          <w:p w:rsidR="00A03121" w:rsidRPr="009C7FFC" w:rsidRDefault="00A03121" w:rsidP="00A03121">
            <w:pPr>
              <w:pStyle w:val="Cabealho"/>
              <w:spacing w:line="360" w:lineRule="auto"/>
              <w:jc w:val="center"/>
              <w:rPr>
                <w:b/>
                <w:bCs/>
                <w:sz w:val="24"/>
                <w:szCs w:val="24"/>
              </w:rPr>
            </w:pPr>
            <w:r w:rsidRPr="009C7FFC">
              <w:rPr>
                <w:b/>
                <w:bCs/>
                <w:sz w:val="24"/>
                <w:szCs w:val="24"/>
              </w:rPr>
              <w:t>ÚNICO</w:t>
            </w:r>
          </w:p>
        </w:tc>
        <w:tc>
          <w:tcPr>
            <w:tcW w:w="2517" w:type="dxa"/>
            <w:shd w:val="clear" w:color="auto" w:fill="auto"/>
            <w:vAlign w:val="center"/>
          </w:tcPr>
          <w:p w:rsidR="00A03121" w:rsidRPr="009C7FFC" w:rsidRDefault="00A03121" w:rsidP="00A03121">
            <w:pPr>
              <w:pStyle w:val="Cabealho"/>
              <w:spacing w:line="360" w:lineRule="auto"/>
              <w:jc w:val="center"/>
              <w:rPr>
                <w:b/>
                <w:bCs/>
                <w:sz w:val="24"/>
                <w:szCs w:val="24"/>
              </w:rPr>
            </w:pPr>
            <w:r w:rsidRPr="009C7FFC">
              <w:rPr>
                <w:b/>
                <w:bCs/>
                <w:sz w:val="24"/>
                <w:szCs w:val="24"/>
              </w:rPr>
              <w:t xml:space="preserve">Locação de central telefônica, manutenção de aproximadamente </w:t>
            </w:r>
          </w:p>
          <w:p w:rsidR="00A03121" w:rsidRPr="009C7FFC" w:rsidRDefault="00A03121" w:rsidP="00A03121">
            <w:pPr>
              <w:pStyle w:val="Cabealho"/>
              <w:spacing w:line="360" w:lineRule="auto"/>
              <w:jc w:val="center"/>
              <w:rPr>
                <w:b/>
                <w:bCs/>
                <w:sz w:val="24"/>
                <w:szCs w:val="24"/>
              </w:rPr>
            </w:pPr>
            <w:r w:rsidRPr="009C7FFC">
              <w:rPr>
                <w:b/>
                <w:bCs/>
                <w:sz w:val="24"/>
                <w:szCs w:val="24"/>
              </w:rPr>
              <w:t xml:space="preserve">50 (cinquenta) ramais, extensões e  </w:t>
            </w:r>
          </w:p>
          <w:p w:rsidR="00A03121" w:rsidRPr="009C7FFC" w:rsidRDefault="00A03121" w:rsidP="00A03121">
            <w:pPr>
              <w:pStyle w:val="Cabealho"/>
              <w:spacing w:line="360" w:lineRule="auto"/>
              <w:jc w:val="center"/>
              <w:rPr>
                <w:b/>
                <w:bCs/>
                <w:sz w:val="24"/>
                <w:szCs w:val="24"/>
              </w:rPr>
            </w:pPr>
            <w:r w:rsidRPr="009C7FFC">
              <w:rPr>
                <w:b/>
                <w:bCs/>
                <w:sz w:val="24"/>
                <w:szCs w:val="24"/>
              </w:rPr>
              <w:t xml:space="preserve">25 linhas </w:t>
            </w:r>
          </w:p>
          <w:p w:rsidR="00A03121" w:rsidRPr="009C7FFC" w:rsidRDefault="00A03121" w:rsidP="00A03121">
            <w:pPr>
              <w:pStyle w:val="Cabealho"/>
              <w:spacing w:line="360" w:lineRule="auto"/>
              <w:rPr>
                <w:b/>
                <w:bCs/>
                <w:sz w:val="24"/>
                <w:szCs w:val="24"/>
              </w:rPr>
            </w:pPr>
          </w:p>
        </w:tc>
        <w:tc>
          <w:tcPr>
            <w:tcW w:w="1755" w:type="dxa"/>
            <w:shd w:val="clear" w:color="auto" w:fill="auto"/>
            <w:vAlign w:val="center"/>
          </w:tcPr>
          <w:p w:rsidR="00A03121" w:rsidRPr="009C7FFC" w:rsidRDefault="00A03121" w:rsidP="00A03121">
            <w:pPr>
              <w:pStyle w:val="Cabealho"/>
              <w:spacing w:line="360" w:lineRule="auto"/>
              <w:jc w:val="center"/>
              <w:rPr>
                <w:b/>
                <w:bCs/>
                <w:sz w:val="24"/>
                <w:szCs w:val="24"/>
              </w:rPr>
            </w:pPr>
          </w:p>
        </w:tc>
        <w:tc>
          <w:tcPr>
            <w:tcW w:w="1857" w:type="dxa"/>
            <w:shd w:val="clear" w:color="auto" w:fill="auto"/>
            <w:vAlign w:val="center"/>
          </w:tcPr>
          <w:p w:rsidR="00A03121" w:rsidRPr="009C7FFC" w:rsidRDefault="00A03121" w:rsidP="00A03121">
            <w:pPr>
              <w:pStyle w:val="Cabealho"/>
              <w:spacing w:line="360" w:lineRule="auto"/>
              <w:jc w:val="center"/>
              <w:rPr>
                <w:bCs/>
                <w:sz w:val="24"/>
                <w:szCs w:val="24"/>
              </w:rPr>
            </w:pPr>
            <w:r w:rsidRPr="009C7FFC">
              <w:rPr>
                <w:bCs/>
                <w:sz w:val="24"/>
                <w:szCs w:val="24"/>
              </w:rPr>
              <w:t>1</w:t>
            </w:r>
          </w:p>
        </w:tc>
        <w:tc>
          <w:tcPr>
            <w:tcW w:w="1814" w:type="dxa"/>
            <w:shd w:val="clear" w:color="auto" w:fill="auto"/>
            <w:vAlign w:val="center"/>
          </w:tcPr>
          <w:p w:rsidR="00A03121" w:rsidRPr="009C7FFC" w:rsidRDefault="00A03121" w:rsidP="00A03121">
            <w:pPr>
              <w:pStyle w:val="Cabealho"/>
              <w:spacing w:line="360" w:lineRule="auto"/>
              <w:jc w:val="center"/>
              <w:rPr>
                <w:b/>
                <w:bCs/>
                <w:sz w:val="24"/>
                <w:szCs w:val="24"/>
              </w:rPr>
            </w:pPr>
          </w:p>
        </w:tc>
      </w:tr>
    </w:tbl>
    <w:p w:rsidR="00E670B5" w:rsidRPr="009C7FFC" w:rsidRDefault="00E670B5" w:rsidP="00E670B5">
      <w:pPr>
        <w:pStyle w:val="Cabealho"/>
        <w:spacing w:after="240" w:line="276" w:lineRule="auto"/>
        <w:jc w:val="both"/>
        <w:rPr>
          <w:bCs/>
          <w:sz w:val="24"/>
          <w:szCs w:val="24"/>
        </w:rPr>
      </w:pPr>
      <w:r w:rsidRPr="009C7FFC">
        <w:rPr>
          <w:bCs/>
          <w:sz w:val="24"/>
          <w:szCs w:val="24"/>
        </w:rPr>
        <w:t xml:space="preserve">2.2.2 - Caberá à contratada ainda a manutenção das demais linhas relativas a Setores Públicos não situados no prédio sede. Segue abaixo relação de Setores Públicos com seus respectivos endereços e linhas telefônicas.   </w:t>
      </w:r>
    </w:p>
    <w:p w:rsidR="00A03121" w:rsidRPr="009C7FFC" w:rsidRDefault="00A03121" w:rsidP="00E670B5">
      <w:pPr>
        <w:pStyle w:val="Cabealho"/>
        <w:spacing w:after="240" w:line="276" w:lineRule="auto"/>
        <w:jc w:val="both"/>
        <w:rPr>
          <w:bCs/>
          <w:sz w:val="24"/>
          <w:szCs w:val="24"/>
        </w:rPr>
      </w:pPr>
    </w:p>
    <w:p w:rsidR="00A03121" w:rsidRPr="009C7FFC" w:rsidRDefault="00A03121" w:rsidP="00E670B5">
      <w:pPr>
        <w:tabs>
          <w:tab w:val="left" w:pos="1680"/>
        </w:tabs>
        <w:spacing w:after="240" w:line="276" w:lineRule="auto"/>
        <w:jc w:val="both"/>
        <w:rPr>
          <w:rFonts w:eastAsia="Calibri"/>
          <w:b/>
          <w:sz w:val="24"/>
          <w:szCs w:val="24"/>
          <w:lang w:eastAsia="en-US"/>
        </w:rPr>
      </w:pPr>
    </w:p>
    <w:p w:rsidR="00A03121" w:rsidRPr="009C7FFC" w:rsidRDefault="00A03121" w:rsidP="00E670B5">
      <w:pPr>
        <w:tabs>
          <w:tab w:val="left" w:pos="1680"/>
        </w:tabs>
        <w:spacing w:after="240" w:line="276" w:lineRule="auto"/>
        <w:jc w:val="both"/>
        <w:rPr>
          <w:rFonts w:eastAsia="Calibri"/>
          <w:b/>
          <w:sz w:val="24"/>
          <w:szCs w:val="24"/>
          <w:lang w:eastAsia="en-US"/>
        </w:rPr>
      </w:pPr>
    </w:p>
    <w:p w:rsidR="00E670B5" w:rsidRPr="009C7FFC" w:rsidRDefault="00E670B5" w:rsidP="00E670B5">
      <w:pPr>
        <w:tabs>
          <w:tab w:val="left" w:pos="1680"/>
        </w:tabs>
        <w:spacing w:after="240" w:line="276" w:lineRule="auto"/>
        <w:jc w:val="both"/>
        <w:rPr>
          <w:rFonts w:eastAsia="Calibri"/>
          <w:b/>
          <w:sz w:val="24"/>
          <w:szCs w:val="24"/>
          <w:lang w:eastAsia="en-US"/>
        </w:rPr>
      </w:pPr>
      <w:r w:rsidRPr="009C7FFC">
        <w:rPr>
          <w:rFonts w:eastAsia="Calibri"/>
          <w:b/>
          <w:sz w:val="24"/>
          <w:szCs w:val="24"/>
          <w:lang w:eastAsia="en-US"/>
        </w:rPr>
        <w:lastRenderedPageBreak/>
        <w:t>2.3 - ESPECIFICAÇÃO TÉCNICA SERVIÇO</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2.3.1 - O sistema de telefonia, tipo PABX com capacidade para 25 linhas, troncos, 50 ramais analógicos, 01 terminal inteligente, facilidade interface celular, atendimento automático e espera personalizada, facilidade DDR, compatibilidade para software de tarifação eletrônica Intelbras modelo Controller  (marca dos equipamentos existentes na Prefeitura).</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 xml:space="preserve">2.3.2. - Manutenção Preventiva: Ver item </w:t>
      </w:r>
      <w:r w:rsidR="00A03121" w:rsidRPr="009C7FFC">
        <w:rPr>
          <w:rFonts w:eastAsia="Calibri"/>
          <w:sz w:val="24"/>
          <w:szCs w:val="24"/>
          <w:lang w:eastAsia="en-US"/>
        </w:rPr>
        <w:t>2.3.7</w:t>
      </w:r>
      <w:r w:rsidRPr="009C7FFC">
        <w:rPr>
          <w:rFonts w:eastAsia="Calibri"/>
          <w:sz w:val="24"/>
          <w:szCs w:val="24"/>
          <w:lang w:eastAsia="en-US"/>
        </w:rPr>
        <w:t xml:space="preserve"> abaixo (manutenção de rotina). Para os casos não cobertos pelas rotinas ali discriminadas, serão observadas as normas técnicas vigentes, as prescrições do fabricante ou a própria experiência da contratada no ramo, de comum acordo com a fiscalização da Prefeitura Municipal de Bom Jardim.</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2.3.3 - Para estes serviços deve-se sempre buscar: Recuperar os desgastes naturais que sofrem as instalações e equipamentos, efetuando então serviços de trocas e reparos, em função do tempo de uso, determinado pelo fabricante, ou ocasionados pela ação das intempéries e utilização já previstas e conhecidas;</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2.3.4 - Evitar problemas de quebras, obstrução, desligamento etc., reduzindo assim sensivelmente o custo final dos serviços de manutenção.</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2.3.5 - Manutenção Corretiva: sempre que exigido, seja como resultado da permanente supervisão, a ser efetuada pela Contratada, ou por solicitação da fiscalização da Prefeitura Municipal, será executada a  manutenção corretiva das instalações ou peças danificadas, objeto deste contrato.</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2.3.6 - Caso haja necessidade de retirada de equipamentos ou de componentes dos sistemas para conserto na oficina da Contratada, o fato deverá ser comunicado à Contratante, que, após constatar tal necessidade, autorizará, por escrito, a saída do material. As despesas com a retirada e devolução do equipamento ou componente correrão por conta da Contratada.</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2.3.7 - Manutenção de rotina: deverão ser assumidos pela Contratada os serviços preliminares e periódicos denominados de manutenção de rotina, que consistem em:</w:t>
      </w:r>
    </w:p>
    <w:p w:rsidR="00E670B5" w:rsidRPr="009C7FFC" w:rsidRDefault="00E670B5" w:rsidP="00E670B5">
      <w:pPr>
        <w:pStyle w:val="PargrafodaLista"/>
        <w:numPr>
          <w:ilvl w:val="0"/>
          <w:numId w:val="21"/>
        </w:numPr>
        <w:tabs>
          <w:tab w:val="left" w:pos="1680"/>
        </w:tabs>
        <w:spacing w:after="240" w:line="276" w:lineRule="auto"/>
        <w:ind w:left="426"/>
        <w:jc w:val="both"/>
        <w:rPr>
          <w:rFonts w:eastAsia="Calibri"/>
          <w:color w:val="auto"/>
          <w:lang w:eastAsia="en-US"/>
        </w:rPr>
      </w:pPr>
      <w:r w:rsidRPr="009C7FFC">
        <w:rPr>
          <w:rFonts w:eastAsia="Calibri"/>
          <w:color w:val="auto"/>
          <w:lang w:eastAsia="en-US"/>
        </w:rPr>
        <w:t>- Avaliação da programação implantada;</w:t>
      </w:r>
    </w:p>
    <w:p w:rsidR="00E670B5" w:rsidRPr="009C7FFC" w:rsidRDefault="00E670B5" w:rsidP="00E670B5">
      <w:pPr>
        <w:pStyle w:val="PargrafodaLista"/>
        <w:numPr>
          <w:ilvl w:val="0"/>
          <w:numId w:val="21"/>
        </w:numPr>
        <w:tabs>
          <w:tab w:val="left" w:pos="1680"/>
        </w:tabs>
        <w:spacing w:after="240" w:line="276" w:lineRule="auto"/>
        <w:ind w:left="426"/>
        <w:jc w:val="both"/>
        <w:rPr>
          <w:rFonts w:eastAsia="Calibri"/>
          <w:color w:val="auto"/>
          <w:lang w:eastAsia="en-US"/>
        </w:rPr>
      </w:pPr>
      <w:r w:rsidRPr="009C7FFC">
        <w:rPr>
          <w:rFonts w:eastAsia="Calibri"/>
          <w:color w:val="auto"/>
          <w:lang w:eastAsia="en-US"/>
        </w:rPr>
        <w:t>- Fiscalização dos serviços em execução;</w:t>
      </w:r>
    </w:p>
    <w:p w:rsidR="00E670B5" w:rsidRPr="009C7FFC" w:rsidRDefault="00E670B5" w:rsidP="00E670B5">
      <w:pPr>
        <w:pStyle w:val="PargrafodaLista"/>
        <w:numPr>
          <w:ilvl w:val="0"/>
          <w:numId w:val="21"/>
        </w:numPr>
        <w:tabs>
          <w:tab w:val="left" w:pos="1680"/>
        </w:tabs>
        <w:spacing w:after="240" w:line="276" w:lineRule="auto"/>
        <w:ind w:left="426"/>
        <w:jc w:val="both"/>
        <w:rPr>
          <w:rFonts w:eastAsia="Calibri"/>
          <w:color w:val="auto"/>
          <w:lang w:eastAsia="en-US"/>
        </w:rPr>
      </w:pPr>
      <w:r w:rsidRPr="009C7FFC">
        <w:rPr>
          <w:rFonts w:eastAsia="Calibri"/>
          <w:color w:val="auto"/>
          <w:lang w:eastAsia="en-US"/>
        </w:rPr>
        <w:t>- Verificação de falhas ou defeitos para que sejam providenciadas as correções necessárias em tempo hábil;</w:t>
      </w:r>
    </w:p>
    <w:p w:rsidR="00E670B5" w:rsidRPr="009C7FFC" w:rsidRDefault="00E670B5" w:rsidP="00E670B5">
      <w:pPr>
        <w:pStyle w:val="PargrafodaLista"/>
        <w:numPr>
          <w:ilvl w:val="0"/>
          <w:numId w:val="21"/>
        </w:numPr>
        <w:tabs>
          <w:tab w:val="left" w:pos="1680"/>
        </w:tabs>
        <w:spacing w:after="240" w:line="276" w:lineRule="auto"/>
        <w:ind w:left="426"/>
        <w:jc w:val="both"/>
        <w:rPr>
          <w:rFonts w:eastAsia="Calibri"/>
          <w:color w:val="auto"/>
          <w:lang w:eastAsia="en-US"/>
        </w:rPr>
      </w:pPr>
      <w:r w:rsidRPr="009C7FFC">
        <w:rPr>
          <w:rFonts w:eastAsia="Calibri"/>
          <w:color w:val="auto"/>
          <w:lang w:eastAsia="en-US"/>
        </w:rPr>
        <w:t xml:space="preserve">- Execução de serviços prévios de limpeza, reabertos, etc. </w:t>
      </w:r>
    </w:p>
    <w:p w:rsidR="00E670B5" w:rsidRPr="009C7FFC" w:rsidRDefault="00E670B5" w:rsidP="00E670B5">
      <w:pPr>
        <w:pStyle w:val="PargrafodaLista"/>
        <w:numPr>
          <w:ilvl w:val="0"/>
          <w:numId w:val="21"/>
        </w:numPr>
        <w:tabs>
          <w:tab w:val="left" w:pos="1680"/>
        </w:tabs>
        <w:spacing w:after="240" w:line="276" w:lineRule="auto"/>
        <w:ind w:left="426"/>
        <w:jc w:val="both"/>
        <w:rPr>
          <w:rFonts w:eastAsia="Calibri"/>
          <w:color w:val="auto"/>
          <w:lang w:eastAsia="en-US"/>
        </w:rPr>
      </w:pPr>
      <w:r w:rsidRPr="009C7FFC">
        <w:rPr>
          <w:rFonts w:eastAsia="Calibri"/>
          <w:color w:val="auto"/>
          <w:lang w:eastAsia="en-US"/>
        </w:rPr>
        <w:t xml:space="preserve">- Alteração de instalação de pontos de telefone, quando da mudança de layout das unidades ou mudança. </w:t>
      </w:r>
    </w:p>
    <w:p w:rsidR="00E670B5" w:rsidRPr="009C7FFC" w:rsidRDefault="00E670B5" w:rsidP="00E670B5">
      <w:pPr>
        <w:pStyle w:val="PargrafodaLista"/>
        <w:numPr>
          <w:ilvl w:val="0"/>
          <w:numId w:val="21"/>
        </w:numPr>
        <w:tabs>
          <w:tab w:val="left" w:pos="1680"/>
        </w:tabs>
        <w:spacing w:after="240" w:line="276" w:lineRule="auto"/>
        <w:ind w:left="426"/>
        <w:jc w:val="both"/>
        <w:rPr>
          <w:rFonts w:eastAsia="Calibri"/>
          <w:color w:val="auto"/>
          <w:lang w:eastAsia="en-US"/>
        </w:rPr>
      </w:pPr>
      <w:r w:rsidRPr="009C7FFC">
        <w:rPr>
          <w:rFonts w:eastAsia="Calibri"/>
          <w:color w:val="auto"/>
          <w:lang w:eastAsia="en-US"/>
        </w:rPr>
        <w:t>- de posicionamento de funcionários ou máquinas.</w:t>
      </w:r>
    </w:p>
    <w:p w:rsidR="00E670B5" w:rsidRPr="009C7FFC" w:rsidRDefault="00E670B5" w:rsidP="00E670B5">
      <w:pPr>
        <w:tabs>
          <w:tab w:val="left" w:pos="1680"/>
        </w:tabs>
        <w:spacing w:after="240" w:line="276" w:lineRule="auto"/>
        <w:ind w:left="66"/>
        <w:jc w:val="both"/>
        <w:rPr>
          <w:rFonts w:eastAsia="Calibri"/>
          <w:sz w:val="24"/>
          <w:szCs w:val="24"/>
          <w:lang w:eastAsia="en-US"/>
        </w:rPr>
      </w:pPr>
      <w:r w:rsidRPr="009C7FFC">
        <w:rPr>
          <w:rFonts w:eastAsia="Calibri"/>
          <w:sz w:val="24"/>
          <w:szCs w:val="24"/>
          <w:lang w:eastAsia="en-US"/>
        </w:rPr>
        <w:lastRenderedPageBreak/>
        <w:t>2.3.8 - Sempre que necessário, a Contratada adequará os planos existentes ou elaborará novos planos de manutenção da central telefônica, de comum acordo com a fiscalização da Contratante.</w:t>
      </w:r>
    </w:p>
    <w:p w:rsidR="00E670B5" w:rsidRPr="009C7FFC" w:rsidRDefault="00E670B5" w:rsidP="00E670B5">
      <w:pPr>
        <w:tabs>
          <w:tab w:val="left" w:pos="1680"/>
        </w:tabs>
        <w:spacing w:after="240" w:line="276" w:lineRule="auto"/>
        <w:jc w:val="both"/>
        <w:rPr>
          <w:rFonts w:eastAsia="Calibri"/>
          <w:b/>
          <w:sz w:val="24"/>
          <w:szCs w:val="24"/>
          <w:lang w:eastAsia="en-US"/>
        </w:rPr>
      </w:pPr>
      <w:r w:rsidRPr="009C7FFC">
        <w:rPr>
          <w:rFonts w:eastAsia="Calibri"/>
          <w:b/>
          <w:sz w:val="24"/>
          <w:szCs w:val="24"/>
          <w:lang w:eastAsia="en-US"/>
        </w:rPr>
        <w:t>2.4 - RELATÓRIOS</w:t>
      </w:r>
    </w:p>
    <w:p w:rsidR="00E670B5" w:rsidRPr="009C7FFC" w:rsidRDefault="00E670B5" w:rsidP="00E670B5">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2.4.1 – Comunicação de defeitos: A Contratada deverá comunicar imediatamente a existência de qualquer defeito em equipamentos/instalações que não possam ser eliminados (ou não estejam incluídos) pelos serviços contratados, indicando as prováveis causas do(s) defeito(s). A Contratante incumbir-se-á das verificações e reparos necessários, podendo os serviços serem executados pela Contratada ou outra empresa, dependendo do grau de complexidade do problema verificado.</w:t>
      </w:r>
    </w:p>
    <w:p w:rsidR="00E670B5" w:rsidRPr="009C7FFC" w:rsidRDefault="00E670B5" w:rsidP="00E670B5">
      <w:pPr>
        <w:tabs>
          <w:tab w:val="left" w:pos="1817"/>
        </w:tabs>
        <w:spacing w:after="240" w:line="276" w:lineRule="auto"/>
        <w:jc w:val="both"/>
        <w:rPr>
          <w:rFonts w:eastAsia="Calibri"/>
          <w:sz w:val="24"/>
          <w:szCs w:val="24"/>
          <w:lang w:eastAsia="en-US"/>
        </w:rPr>
      </w:pPr>
      <w:r w:rsidRPr="009C7FFC">
        <w:rPr>
          <w:rFonts w:eastAsia="Calibri"/>
          <w:sz w:val="24"/>
          <w:szCs w:val="24"/>
          <w:lang w:eastAsia="en-US"/>
        </w:rPr>
        <w:t xml:space="preserve">2.4.2 – Tempo de atendimento: Caso a Contratante apresente reclamação sobre imperfeição de serviços em execução ou executados, a Contratada deverá atendê-la em, no máximo, 12 (doze) horas. </w:t>
      </w:r>
    </w:p>
    <w:p w:rsidR="00E670B5" w:rsidRPr="009C7FFC" w:rsidRDefault="00E670B5" w:rsidP="00E670B5">
      <w:pPr>
        <w:tabs>
          <w:tab w:val="left" w:pos="1817"/>
        </w:tabs>
        <w:spacing w:after="240" w:line="276" w:lineRule="auto"/>
        <w:jc w:val="both"/>
        <w:rPr>
          <w:rFonts w:eastAsia="Calibri"/>
          <w:sz w:val="24"/>
          <w:szCs w:val="24"/>
          <w:lang w:eastAsia="en-US"/>
        </w:rPr>
      </w:pPr>
      <w:r w:rsidRPr="009C7FFC">
        <w:rPr>
          <w:rFonts w:eastAsia="Calibri"/>
          <w:sz w:val="24"/>
          <w:szCs w:val="24"/>
          <w:lang w:eastAsia="en-US"/>
        </w:rPr>
        <w:t>2.4.3 - Relatórios Mensais: Deverão ainda ser apresentados relatórios mensais que contenham informações sobre os serviços executados, estudos, levantamentos e medições realizados, análise de ocorrências excepcionais e eventuais sugestões com vistas a maximizar a eficiência e confiabilidade dos sistemas.</w:t>
      </w:r>
    </w:p>
    <w:p w:rsidR="00E670B5" w:rsidRPr="009C7FFC" w:rsidRDefault="00E670B5" w:rsidP="00E670B5">
      <w:pPr>
        <w:spacing w:after="240" w:line="276" w:lineRule="auto"/>
        <w:jc w:val="both"/>
        <w:rPr>
          <w:b/>
          <w:sz w:val="24"/>
          <w:szCs w:val="24"/>
        </w:rPr>
      </w:pPr>
      <w:r w:rsidRPr="009C7FFC">
        <w:rPr>
          <w:b/>
          <w:sz w:val="24"/>
          <w:szCs w:val="24"/>
        </w:rPr>
        <w:t>2.5 - DESCRIÇÃO TECNICA DA CENTRAL</w:t>
      </w:r>
    </w:p>
    <w:p w:rsidR="00E670B5" w:rsidRPr="009C7FFC" w:rsidRDefault="00E670B5" w:rsidP="00E670B5">
      <w:pPr>
        <w:spacing w:after="240" w:line="276" w:lineRule="auto"/>
        <w:jc w:val="both"/>
        <w:rPr>
          <w:sz w:val="24"/>
          <w:szCs w:val="24"/>
        </w:rPr>
      </w:pPr>
      <w:r w:rsidRPr="009C7FFC">
        <w:rPr>
          <w:sz w:val="24"/>
          <w:szCs w:val="24"/>
        </w:rPr>
        <w:t>2.5.1 - Apresentamos as características necessárias para um real atendimento das demandas técnicas, em uma única central telefônica. Um modelo totalmente tecnológico que garante economia, qualidade, ou seja, dispõe de infraestrutura compatível a enorme dinâmica deste segmento.</w:t>
      </w:r>
    </w:p>
    <w:p w:rsidR="00E670B5" w:rsidRPr="009C7FFC" w:rsidRDefault="00E670B5" w:rsidP="00E670B5">
      <w:pPr>
        <w:spacing w:after="240" w:line="276" w:lineRule="auto"/>
        <w:jc w:val="both"/>
        <w:rPr>
          <w:sz w:val="24"/>
          <w:szCs w:val="24"/>
        </w:rPr>
      </w:pPr>
      <w:r w:rsidRPr="009C7FFC">
        <w:rPr>
          <w:sz w:val="24"/>
          <w:szCs w:val="24"/>
        </w:rPr>
        <w:t>2.5.2 - Equipamento totalmente digital que dispõe de aplicação DDR DIGITAL, onde os próprios ramais poderão realizar funções relativos a linhas tronco diretas, sem necessidades de operadores.</w:t>
      </w:r>
    </w:p>
    <w:p w:rsidR="00E670B5" w:rsidRPr="009C7FFC" w:rsidRDefault="00E670B5" w:rsidP="00E670B5">
      <w:pPr>
        <w:spacing w:after="240" w:line="276" w:lineRule="auto"/>
        <w:jc w:val="both"/>
        <w:rPr>
          <w:sz w:val="24"/>
          <w:szCs w:val="24"/>
        </w:rPr>
      </w:pPr>
      <w:r w:rsidRPr="009C7FFC">
        <w:rPr>
          <w:sz w:val="24"/>
          <w:szCs w:val="24"/>
        </w:rPr>
        <w:t xml:space="preserve">2.5.3 - A central deve comporta tecnologia de ponta, atendendo as necessidades e demandas dos seus clientes usuários, garantindo otimização de todos os setores relativos ao ramal interno e linhas externas. </w:t>
      </w:r>
    </w:p>
    <w:p w:rsidR="00E670B5" w:rsidRPr="009C7FFC" w:rsidRDefault="00E670B5" w:rsidP="00E670B5">
      <w:pPr>
        <w:spacing w:after="240" w:line="276" w:lineRule="auto"/>
        <w:jc w:val="both"/>
        <w:rPr>
          <w:sz w:val="24"/>
          <w:szCs w:val="24"/>
        </w:rPr>
      </w:pPr>
      <w:r w:rsidRPr="009C7FFC">
        <w:rPr>
          <w:sz w:val="24"/>
          <w:szCs w:val="24"/>
        </w:rPr>
        <w:t>2.5.4 - Segue abaixo descrição necessária:</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Discagem direta a ramal</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Linha executiva</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Duplo entroncamento E1 (r2/rsdi)</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Programa via web</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Siga-me externo</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Correio de voz</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Conferência</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Identificador de chamadas DTMF/FSK incorporado</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lastRenderedPageBreak/>
        <w:t xml:space="preserve">Chamada de emergência </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Monitoramento de ambiente</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Musica de espera (duas fontes externas e uma interna configurável)</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Intercalação</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Estacionamento de chamadas</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Programação via PC pela serial (RS232), USB ou via Ethernet</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 xml:space="preserve">Plano de numeração flexível </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 xml:space="preserve">Solução para aplicações </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 xml:space="preserve">Tarifação </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Bilhetagem (custo por ramal e ou setor)</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Senha por ramal</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Bloqueio de ligações DDI , DDD , Celular</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Bloqueio de ligações a cobrar</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Acesso as facilidades CPA</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Atendimento automático</w:t>
      </w:r>
    </w:p>
    <w:p w:rsidR="00E670B5" w:rsidRPr="009C7FFC" w:rsidRDefault="00E670B5" w:rsidP="00E670B5">
      <w:pPr>
        <w:pStyle w:val="PargrafodaLista"/>
        <w:numPr>
          <w:ilvl w:val="0"/>
          <w:numId w:val="19"/>
        </w:numPr>
        <w:suppressAutoHyphens w:val="0"/>
        <w:spacing w:after="240" w:line="276" w:lineRule="auto"/>
        <w:ind w:left="426" w:firstLine="0"/>
        <w:contextualSpacing/>
        <w:jc w:val="both"/>
        <w:rPr>
          <w:color w:val="auto"/>
        </w:rPr>
      </w:pPr>
      <w:r w:rsidRPr="009C7FFC">
        <w:rPr>
          <w:color w:val="auto"/>
        </w:rPr>
        <w:t>Musica de espera</w:t>
      </w:r>
    </w:p>
    <w:p w:rsidR="00E670B5" w:rsidRPr="009C7FFC" w:rsidRDefault="00E670B5" w:rsidP="00E670B5">
      <w:pPr>
        <w:pStyle w:val="Cabealho"/>
        <w:spacing w:line="360" w:lineRule="auto"/>
        <w:jc w:val="both"/>
        <w:rPr>
          <w:b/>
          <w:bCs/>
          <w:caps/>
          <w:sz w:val="24"/>
          <w:szCs w:val="24"/>
        </w:rPr>
      </w:pPr>
      <w:r w:rsidRPr="009C7FFC">
        <w:rPr>
          <w:b/>
          <w:bCs/>
          <w:caps/>
          <w:sz w:val="24"/>
          <w:szCs w:val="24"/>
        </w:rPr>
        <w:t>2.6 - RAMAIS E LINHAS prédio sede da Prefeitura</w:t>
      </w:r>
    </w:p>
    <w:tbl>
      <w:tblPr>
        <w:tblW w:w="9120" w:type="dxa"/>
        <w:tblInd w:w="55" w:type="dxa"/>
        <w:tblCellMar>
          <w:left w:w="70" w:type="dxa"/>
          <w:right w:w="70" w:type="dxa"/>
        </w:tblCellMar>
        <w:tblLook w:val="04A0"/>
      </w:tblPr>
      <w:tblGrid>
        <w:gridCol w:w="8082"/>
        <w:gridCol w:w="1038"/>
      </w:tblGrid>
      <w:tr w:rsidR="00E670B5" w:rsidRPr="009C7FFC" w:rsidTr="00E670B5">
        <w:trPr>
          <w:trHeight w:val="315"/>
        </w:trPr>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jc w:val="center"/>
              <w:rPr>
                <w:b/>
                <w:bCs/>
                <w:sz w:val="24"/>
                <w:szCs w:val="24"/>
              </w:rPr>
            </w:pPr>
            <w:r w:rsidRPr="009C7FFC">
              <w:rPr>
                <w:b/>
                <w:bCs/>
                <w:sz w:val="24"/>
                <w:szCs w:val="24"/>
              </w:rPr>
              <w:t>1° ANDAR</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Recepção</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237</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Sec. de Fazenda</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228</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Contabilidade</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207</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Contabilidade (Zé Eduardo)</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202</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Dept Cadastro e Tributos (Serginho)</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209</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Dept Cadastro e Tributos (Vasco)</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204</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Dept Tesouraria (Lucimar)</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216</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Dept Tesouraria (Marcinha)</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206</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Protocolo</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208</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Garagem</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213</w:t>
            </w:r>
          </w:p>
        </w:tc>
      </w:tr>
      <w:tr w:rsidR="00E670B5" w:rsidRPr="009C7FFC" w:rsidTr="00E670B5">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Assessoria Jurídica Fazendária</w:t>
            </w:r>
          </w:p>
        </w:tc>
        <w:tc>
          <w:tcPr>
            <w:tcW w:w="429"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245</w:t>
            </w:r>
          </w:p>
        </w:tc>
      </w:tr>
    </w:tbl>
    <w:p w:rsidR="00E670B5" w:rsidRPr="009C7FFC" w:rsidRDefault="00E670B5" w:rsidP="00E670B5">
      <w:pPr>
        <w:jc w:val="both"/>
        <w:rPr>
          <w:b/>
          <w:sz w:val="24"/>
          <w:szCs w:val="24"/>
        </w:rPr>
      </w:pPr>
    </w:p>
    <w:tbl>
      <w:tblPr>
        <w:tblW w:w="91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082"/>
        <w:gridCol w:w="1038"/>
      </w:tblGrid>
      <w:tr w:rsidR="00E670B5" w:rsidRPr="009C7FFC" w:rsidTr="00A03121">
        <w:trPr>
          <w:trHeight w:val="315"/>
        </w:trPr>
        <w:tc>
          <w:tcPr>
            <w:tcW w:w="9120" w:type="dxa"/>
            <w:gridSpan w:val="2"/>
            <w:shd w:val="clear" w:color="auto" w:fill="auto"/>
            <w:noWrap/>
            <w:vAlign w:val="bottom"/>
            <w:hideMark/>
          </w:tcPr>
          <w:p w:rsidR="00E670B5" w:rsidRPr="009C7FFC" w:rsidRDefault="00E670B5" w:rsidP="00E670B5">
            <w:pPr>
              <w:jc w:val="center"/>
              <w:rPr>
                <w:b/>
                <w:bCs/>
                <w:sz w:val="24"/>
                <w:szCs w:val="24"/>
              </w:rPr>
            </w:pPr>
            <w:r w:rsidRPr="009C7FFC">
              <w:rPr>
                <w:b/>
                <w:bCs/>
                <w:sz w:val="24"/>
                <w:szCs w:val="24"/>
              </w:rPr>
              <w:t>2° ANDAR</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Telefonista</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9</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Informática</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244</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Patrimônio</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227</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Alexandre RH</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224</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Depto. Pessoal</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203</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Almoxarifado</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233</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Controle Interno - Jô</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230</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Secretaria de Meio Ambiente</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232</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lastRenderedPageBreak/>
              <w:t>Sec. Planejamento</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211</w:t>
            </w:r>
          </w:p>
        </w:tc>
      </w:tr>
      <w:tr w:rsidR="00E670B5" w:rsidRPr="009C7FFC" w:rsidTr="00A03121">
        <w:trPr>
          <w:trHeight w:val="315"/>
        </w:trPr>
        <w:tc>
          <w:tcPr>
            <w:tcW w:w="8082" w:type="dxa"/>
            <w:shd w:val="clear" w:color="auto" w:fill="auto"/>
            <w:noWrap/>
            <w:vAlign w:val="bottom"/>
            <w:hideMark/>
          </w:tcPr>
          <w:p w:rsidR="00E670B5" w:rsidRPr="009C7FFC" w:rsidRDefault="00E670B5" w:rsidP="00E670B5">
            <w:pPr>
              <w:rPr>
                <w:sz w:val="24"/>
                <w:szCs w:val="24"/>
              </w:rPr>
            </w:pPr>
            <w:r w:rsidRPr="009C7FFC">
              <w:rPr>
                <w:sz w:val="24"/>
                <w:szCs w:val="24"/>
              </w:rPr>
              <w:t>Fax</w:t>
            </w:r>
          </w:p>
        </w:tc>
        <w:tc>
          <w:tcPr>
            <w:tcW w:w="1038" w:type="dxa"/>
            <w:shd w:val="clear" w:color="auto" w:fill="auto"/>
            <w:noWrap/>
            <w:vAlign w:val="bottom"/>
            <w:hideMark/>
          </w:tcPr>
          <w:p w:rsidR="00E670B5" w:rsidRPr="009C7FFC" w:rsidRDefault="00E670B5" w:rsidP="00E670B5">
            <w:pPr>
              <w:jc w:val="center"/>
              <w:rPr>
                <w:sz w:val="24"/>
                <w:szCs w:val="24"/>
              </w:rPr>
            </w:pPr>
            <w:r w:rsidRPr="009C7FFC">
              <w:rPr>
                <w:sz w:val="24"/>
                <w:szCs w:val="24"/>
              </w:rPr>
              <w:t>226</w:t>
            </w:r>
          </w:p>
        </w:tc>
      </w:tr>
    </w:tbl>
    <w:p w:rsidR="00E670B5" w:rsidRPr="009C7FFC" w:rsidRDefault="00E670B5" w:rsidP="00E670B5">
      <w:pPr>
        <w:jc w:val="both"/>
        <w:rPr>
          <w:b/>
          <w:sz w:val="24"/>
          <w:szCs w:val="24"/>
        </w:rPr>
      </w:pPr>
    </w:p>
    <w:tbl>
      <w:tblPr>
        <w:tblW w:w="9120" w:type="dxa"/>
        <w:tblInd w:w="55" w:type="dxa"/>
        <w:tblCellMar>
          <w:left w:w="70" w:type="dxa"/>
          <w:right w:w="70" w:type="dxa"/>
        </w:tblCellMar>
        <w:tblLook w:val="04A0"/>
      </w:tblPr>
      <w:tblGrid>
        <w:gridCol w:w="7103"/>
        <w:gridCol w:w="2017"/>
      </w:tblGrid>
      <w:tr w:rsidR="00E670B5" w:rsidRPr="009C7FFC" w:rsidTr="00E670B5">
        <w:trPr>
          <w:trHeight w:val="315"/>
        </w:trPr>
        <w:tc>
          <w:tcPr>
            <w:tcW w:w="9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jc w:val="center"/>
              <w:rPr>
                <w:b/>
                <w:bCs/>
                <w:sz w:val="24"/>
                <w:szCs w:val="24"/>
              </w:rPr>
            </w:pPr>
            <w:r w:rsidRPr="009C7FFC">
              <w:rPr>
                <w:b/>
                <w:bCs/>
                <w:sz w:val="24"/>
                <w:szCs w:val="24"/>
              </w:rPr>
              <w:t>3° ANDAR</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Recepção - Ouvidoria</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236</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Secretaria de Saúde</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222</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tcPr>
          <w:p w:rsidR="00E670B5" w:rsidRPr="009C7FFC" w:rsidRDefault="00E670B5" w:rsidP="00E670B5">
            <w:pPr>
              <w:rPr>
                <w:sz w:val="24"/>
                <w:szCs w:val="24"/>
              </w:rPr>
            </w:pPr>
            <w:r w:rsidRPr="009C7FFC">
              <w:rPr>
                <w:sz w:val="24"/>
                <w:szCs w:val="24"/>
              </w:rPr>
              <w:t>Linha direta Sec. de Saúde</w:t>
            </w:r>
          </w:p>
        </w:tc>
        <w:tc>
          <w:tcPr>
            <w:tcW w:w="2017" w:type="dxa"/>
            <w:tcBorders>
              <w:top w:val="nil"/>
              <w:left w:val="nil"/>
              <w:bottom w:val="single" w:sz="4" w:space="0" w:color="auto"/>
              <w:right w:val="single" w:sz="4" w:space="0" w:color="auto"/>
            </w:tcBorders>
            <w:shd w:val="clear" w:color="auto" w:fill="auto"/>
            <w:noWrap/>
            <w:vAlign w:val="bottom"/>
          </w:tcPr>
          <w:p w:rsidR="00E670B5" w:rsidRPr="009C7FFC" w:rsidRDefault="00E670B5" w:rsidP="00E670B5">
            <w:pPr>
              <w:jc w:val="center"/>
              <w:rPr>
                <w:sz w:val="24"/>
                <w:szCs w:val="24"/>
              </w:rPr>
            </w:pPr>
            <w:r w:rsidRPr="009C7FFC">
              <w:rPr>
                <w:sz w:val="24"/>
                <w:szCs w:val="24"/>
              </w:rPr>
              <w:t>2566-2766</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 xml:space="preserve">Contabilidade/fundo municipal de saúde </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202</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tcPr>
          <w:p w:rsidR="00E670B5" w:rsidRPr="009C7FFC" w:rsidRDefault="00E670B5" w:rsidP="00E670B5">
            <w:pPr>
              <w:rPr>
                <w:sz w:val="24"/>
                <w:szCs w:val="24"/>
              </w:rPr>
            </w:pPr>
            <w:r w:rsidRPr="009C7FFC">
              <w:rPr>
                <w:sz w:val="24"/>
                <w:szCs w:val="24"/>
              </w:rPr>
              <w:t xml:space="preserve">Linha direta Contabilidade/fundo </w:t>
            </w:r>
          </w:p>
        </w:tc>
        <w:tc>
          <w:tcPr>
            <w:tcW w:w="2017" w:type="dxa"/>
            <w:tcBorders>
              <w:top w:val="nil"/>
              <w:left w:val="nil"/>
              <w:bottom w:val="single" w:sz="4" w:space="0" w:color="auto"/>
              <w:right w:val="single" w:sz="4" w:space="0" w:color="auto"/>
            </w:tcBorders>
            <w:shd w:val="clear" w:color="auto" w:fill="auto"/>
            <w:noWrap/>
            <w:vAlign w:val="bottom"/>
          </w:tcPr>
          <w:p w:rsidR="00E670B5" w:rsidRPr="009C7FFC" w:rsidRDefault="00E670B5" w:rsidP="00E670B5">
            <w:pPr>
              <w:jc w:val="center"/>
              <w:rPr>
                <w:sz w:val="24"/>
                <w:szCs w:val="24"/>
              </w:rPr>
            </w:pPr>
            <w:r w:rsidRPr="009C7FFC">
              <w:rPr>
                <w:sz w:val="24"/>
                <w:szCs w:val="24"/>
              </w:rPr>
              <w:t>2566-2059</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 xml:space="preserve">Tesouraria Saúde </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223</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Vigilância Sanitária</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214</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tcPr>
          <w:p w:rsidR="00E670B5" w:rsidRPr="009C7FFC" w:rsidRDefault="00E670B5" w:rsidP="00E670B5">
            <w:pPr>
              <w:rPr>
                <w:sz w:val="24"/>
                <w:szCs w:val="24"/>
              </w:rPr>
            </w:pPr>
            <w:r w:rsidRPr="009C7FFC">
              <w:rPr>
                <w:sz w:val="24"/>
                <w:szCs w:val="24"/>
              </w:rPr>
              <w:t xml:space="preserve">Gabinete Secretário </w:t>
            </w:r>
          </w:p>
        </w:tc>
        <w:tc>
          <w:tcPr>
            <w:tcW w:w="2017" w:type="dxa"/>
            <w:tcBorders>
              <w:top w:val="nil"/>
              <w:left w:val="nil"/>
              <w:bottom w:val="single" w:sz="4" w:space="0" w:color="auto"/>
              <w:right w:val="single" w:sz="4" w:space="0" w:color="auto"/>
            </w:tcBorders>
            <w:shd w:val="clear" w:color="auto" w:fill="auto"/>
            <w:noWrap/>
            <w:vAlign w:val="bottom"/>
          </w:tcPr>
          <w:p w:rsidR="00E670B5" w:rsidRPr="009C7FFC" w:rsidRDefault="00E670B5" w:rsidP="00E670B5">
            <w:pPr>
              <w:jc w:val="center"/>
              <w:rPr>
                <w:sz w:val="24"/>
                <w:szCs w:val="24"/>
              </w:rPr>
            </w:pPr>
            <w:r w:rsidRPr="009C7FFC">
              <w:rPr>
                <w:sz w:val="24"/>
                <w:szCs w:val="24"/>
              </w:rPr>
              <w:t>203</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tcPr>
          <w:p w:rsidR="00E670B5" w:rsidRPr="009C7FFC" w:rsidRDefault="00E670B5" w:rsidP="00E670B5">
            <w:pPr>
              <w:rPr>
                <w:sz w:val="24"/>
                <w:szCs w:val="24"/>
              </w:rPr>
            </w:pPr>
            <w:r w:rsidRPr="009C7FFC">
              <w:rPr>
                <w:sz w:val="24"/>
                <w:szCs w:val="24"/>
              </w:rPr>
              <w:t xml:space="preserve">Atenção básica </w:t>
            </w:r>
          </w:p>
        </w:tc>
        <w:tc>
          <w:tcPr>
            <w:tcW w:w="2017" w:type="dxa"/>
            <w:tcBorders>
              <w:top w:val="nil"/>
              <w:left w:val="nil"/>
              <w:bottom w:val="single" w:sz="4" w:space="0" w:color="auto"/>
              <w:right w:val="single" w:sz="4" w:space="0" w:color="auto"/>
            </w:tcBorders>
            <w:shd w:val="clear" w:color="auto" w:fill="auto"/>
            <w:noWrap/>
            <w:vAlign w:val="bottom"/>
          </w:tcPr>
          <w:p w:rsidR="00E670B5" w:rsidRPr="009C7FFC" w:rsidRDefault="00E670B5" w:rsidP="00E670B5">
            <w:pPr>
              <w:jc w:val="center"/>
              <w:rPr>
                <w:sz w:val="24"/>
                <w:szCs w:val="24"/>
              </w:rPr>
            </w:pPr>
            <w:r w:rsidRPr="009C7FFC">
              <w:rPr>
                <w:sz w:val="24"/>
                <w:szCs w:val="24"/>
              </w:rPr>
              <w:t>204</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tcPr>
          <w:p w:rsidR="00E670B5" w:rsidRPr="009C7FFC" w:rsidRDefault="00E670B5" w:rsidP="00E670B5">
            <w:pPr>
              <w:rPr>
                <w:sz w:val="24"/>
                <w:szCs w:val="24"/>
              </w:rPr>
            </w:pPr>
            <w:r w:rsidRPr="009C7FFC">
              <w:rPr>
                <w:sz w:val="24"/>
                <w:szCs w:val="24"/>
              </w:rPr>
              <w:t xml:space="preserve">Secretaria de Gabinete </w:t>
            </w:r>
          </w:p>
        </w:tc>
        <w:tc>
          <w:tcPr>
            <w:tcW w:w="2017" w:type="dxa"/>
            <w:tcBorders>
              <w:top w:val="nil"/>
              <w:left w:val="nil"/>
              <w:bottom w:val="single" w:sz="4" w:space="0" w:color="auto"/>
              <w:right w:val="single" w:sz="4" w:space="0" w:color="auto"/>
            </w:tcBorders>
            <w:shd w:val="clear" w:color="auto" w:fill="auto"/>
            <w:noWrap/>
            <w:vAlign w:val="bottom"/>
          </w:tcPr>
          <w:p w:rsidR="00E670B5" w:rsidRPr="009C7FFC" w:rsidRDefault="00E670B5" w:rsidP="00E670B5">
            <w:pPr>
              <w:jc w:val="center"/>
              <w:rPr>
                <w:sz w:val="24"/>
                <w:szCs w:val="24"/>
              </w:rPr>
            </w:pPr>
            <w:r w:rsidRPr="009C7FFC">
              <w:rPr>
                <w:sz w:val="24"/>
                <w:szCs w:val="24"/>
              </w:rPr>
              <w:t>201</w:t>
            </w:r>
          </w:p>
        </w:tc>
      </w:tr>
      <w:tr w:rsidR="00E670B5" w:rsidRPr="009C7FFC" w:rsidTr="00E670B5">
        <w:trPr>
          <w:trHeight w:val="315"/>
        </w:trPr>
        <w:tc>
          <w:tcPr>
            <w:tcW w:w="9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jc w:val="center"/>
              <w:rPr>
                <w:b/>
                <w:bCs/>
                <w:sz w:val="24"/>
                <w:szCs w:val="24"/>
              </w:rPr>
            </w:pPr>
            <w:r w:rsidRPr="009C7FFC">
              <w:rPr>
                <w:b/>
                <w:bCs/>
                <w:sz w:val="24"/>
                <w:szCs w:val="24"/>
              </w:rPr>
              <w:t>4° ANDAR</w:t>
            </w:r>
          </w:p>
        </w:tc>
      </w:tr>
      <w:tr w:rsidR="00E670B5" w:rsidRPr="009C7FFC" w:rsidTr="00E670B5">
        <w:trPr>
          <w:trHeight w:val="315"/>
        </w:trPr>
        <w:tc>
          <w:tcPr>
            <w:tcW w:w="7103" w:type="dxa"/>
            <w:tcBorders>
              <w:top w:val="nil"/>
              <w:left w:val="single" w:sz="4" w:space="0" w:color="auto"/>
              <w:bottom w:val="nil"/>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Recepção</w:t>
            </w:r>
          </w:p>
        </w:tc>
        <w:tc>
          <w:tcPr>
            <w:tcW w:w="2017" w:type="dxa"/>
            <w:tcBorders>
              <w:top w:val="nil"/>
              <w:left w:val="nil"/>
              <w:bottom w:val="nil"/>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213</w:t>
            </w:r>
          </w:p>
        </w:tc>
      </w:tr>
      <w:tr w:rsidR="00E670B5" w:rsidRPr="009C7FFC" w:rsidTr="00E670B5">
        <w:trPr>
          <w:trHeight w:val="315"/>
        </w:trPr>
        <w:tc>
          <w:tcPr>
            <w:tcW w:w="7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Projetos</w:t>
            </w:r>
          </w:p>
        </w:tc>
        <w:tc>
          <w:tcPr>
            <w:tcW w:w="2017" w:type="dxa"/>
            <w:tcBorders>
              <w:top w:val="single" w:sz="4" w:space="0" w:color="auto"/>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234</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Gabinete do Prefeito</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210</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tcPr>
          <w:p w:rsidR="00E670B5" w:rsidRPr="009C7FFC" w:rsidRDefault="00E670B5" w:rsidP="00E670B5">
            <w:pPr>
              <w:rPr>
                <w:sz w:val="24"/>
                <w:szCs w:val="24"/>
              </w:rPr>
            </w:pPr>
            <w:r w:rsidRPr="009C7FFC">
              <w:rPr>
                <w:sz w:val="24"/>
                <w:szCs w:val="24"/>
              </w:rPr>
              <w:t>Linha direta Sec. de Gabinete</w:t>
            </w:r>
          </w:p>
        </w:tc>
        <w:tc>
          <w:tcPr>
            <w:tcW w:w="2017" w:type="dxa"/>
            <w:tcBorders>
              <w:top w:val="nil"/>
              <w:left w:val="nil"/>
              <w:bottom w:val="single" w:sz="4" w:space="0" w:color="auto"/>
              <w:right w:val="single" w:sz="4" w:space="0" w:color="auto"/>
            </w:tcBorders>
            <w:shd w:val="clear" w:color="auto" w:fill="auto"/>
            <w:noWrap/>
            <w:vAlign w:val="bottom"/>
          </w:tcPr>
          <w:p w:rsidR="00E670B5" w:rsidRPr="009C7FFC" w:rsidRDefault="00E670B5" w:rsidP="00E670B5">
            <w:pPr>
              <w:jc w:val="center"/>
              <w:rPr>
                <w:sz w:val="24"/>
                <w:szCs w:val="24"/>
              </w:rPr>
            </w:pPr>
            <w:r w:rsidRPr="009C7FFC">
              <w:rPr>
                <w:sz w:val="24"/>
                <w:szCs w:val="24"/>
              </w:rPr>
              <w:t>2566-2976</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Procuradoria Jurídica</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 xml:space="preserve">229       </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 xml:space="preserve">Jurídico </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241</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 xml:space="preserve">Secretaria de Governo </w:t>
            </w:r>
          </w:p>
        </w:tc>
        <w:tc>
          <w:tcPr>
            <w:tcW w:w="2017" w:type="dxa"/>
            <w:tcBorders>
              <w:top w:val="nil"/>
              <w:left w:val="nil"/>
              <w:bottom w:val="single" w:sz="4" w:space="0" w:color="auto"/>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240</w:t>
            </w:r>
          </w:p>
        </w:tc>
      </w:tr>
      <w:tr w:rsidR="00E670B5" w:rsidRPr="009C7FFC" w:rsidTr="00E670B5">
        <w:trPr>
          <w:trHeight w:val="315"/>
        </w:trPr>
        <w:tc>
          <w:tcPr>
            <w:tcW w:w="7103" w:type="dxa"/>
            <w:tcBorders>
              <w:top w:val="nil"/>
              <w:left w:val="single" w:sz="4" w:space="0" w:color="auto"/>
              <w:bottom w:val="nil"/>
              <w:right w:val="single" w:sz="4" w:space="0" w:color="auto"/>
            </w:tcBorders>
            <w:shd w:val="clear" w:color="auto" w:fill="auto"/>
            <w:noWrap/>
            <w:vAlign w:val="bottom"/>
            <w:hideMark/>
          </w:tcPr>
          <w:p w:rsidR="00E670B5" w:rsidRPr="009C7FFC" w:rsidRDefault="00E670B5" w:rsidP="00E670B5">
            <w:pPr>
              <w:rPr>
                <w:sz w:val="24"/>
                <w:szCs w:val="24"/>
              </w:rPr>
            </w:pPr>
            <w:r w:rsidRPr="009C7FFC">
              <w:rPr>
                <w:sz w:val="24"/>
                <w:szCs w:val="24"/>
              </w:rPr>
              <w:t>Licitação - CPLC</w:t>
            </w:r>
          </w:p>
        </w:tc>
        <w:tc>
          <w:tcPr>
            <w:tcW w:w="2017" w:type="dxa"/>
            <w:tcBorders>
              <w:top w:val="nil"/>
              <w:left w:val="nil"/>
              <w:bottom w:val="nil"/>
              <w:right w:val="single" w:sz="4" w:space="0" w:color="auto"/>
            </w:tcBorders>
            <w:shd w:val="clear" w:color="auto" w:fill="auto"/>
            <w:noWrap/>
            <w:vAlign w:val="bottom"/>
            <w:hideMark/>
          </w:tcPr>
          <w:p w:rsidR="00E670B5" w:rsidRPr="009C7FFC" w:rsidRDefault="00E670B5" w:rsidP="00E670B5">
            <w:pPr>
              <w:jc w:val="center"/>
              <w:rPr>
                <w:sz w:val="24"/>
                <w:szCs w:val="24"/>
              </w:rPr>
            </w:pPr>
            <w:r w:rsidRPr="009C7FFC">
              <w:rPr>
                <w:sz w:val="24"/>
                <w:szCs w:val="24"/>
              </w:rPr>
              <w:t>205</w:t>
            </w:r>
          </w:p>
        </w:tc>
      </w:tr>
      <w:tr w:rsidR="00E670B5" w:rsidRPr="009C7FFC" w:rsidTr="00E670B5">
        <w:trPr>
          <w:trHeight w:val="315"/>
        </w:trPr>
        <w:tc>
          <w:tcPr>
            <w:tcW w:w="7103" w:type="dxa"/>
            <w:tcBorders>
              <w:top w:val="nil"/>
              <w:left w:val="single" w:sz="4" w:space="0" w:color="auto"/>
              <w:bottom w:val="single" w:sz="4" w:space="0" w:color="auto"/>
              <w:right w:val="single" w:sz="4" w:space="0" w:color="auto"/>
            </w:tcBorders>
            <w:shd w:val="clear" w:color="auto" w:fill="auto"/>
            <w:noWrap/>
            <w:vAlign w:val="bottom"/>
          </w:tcPr>
          <w:p w:rsidR="00E670B5" w:rsidRPr="009C7FFC" w:rsidRDefault="00E670B5" w:rsidP="00E670B5">
            <w:pPr>
              <w:rPr>
                <w:sz w:val="24"/>
                <w:szCs w:val="24"/>
              </w:rPr>
            </w:pPr>
          </w:p>
        </w:tc>
        <w:tc>
          <w:tcPr>
            <w:tcW w:w="2017" w:type="dxa"/>
            <w:tcBorders>
              <w:top w:val="nil"/>
              <w:left w:val="nil"/>
              <w:bottom w:val="single" w:sz="4" w:space="0" w:color="auto"/>
              <w:right w:val="single" w:sz="4" w:space="0" w:color="auto"/>
            </w:tcBorders>
            <w:shd w:val="clear" w:color="auto" w:fill="auto"/>
            <w:noWrap/>
            <w:vAlign w:val="bottom"/>
          </w:tcPr>
          <w:p w:rsidR="00E670B5" w:rsidRPr="009C7FFC" w:rsidRDefault="00E670B5" w:rsidP="00E670B5">
            <w:pPr>
              <w:jc w:val="center"/>
              <w:rPr>
                <w:sz w:val="24"/>
                <w:szCs w:val="24"/>
              </w:rPr>
            </w:pPr>
          </w:p>
        </w:tc>
      </w:tr>
    </w:tbl>
    <w:p w:rsidR="00E670B5" w:rsidRPr="009C7FFC" w:rsidRDefault="00E670B5" w:rsidP="00E670B5">
      <w:pPr>
        <w:jc w:val="both"/>
        <w:rPr>
          <w:b/>
          <w:sz w:val="24"/>
          <w:szCs w:val="24"/>
        </w:rPr>
      </w:pPr>
    </w:p>
    <w:tbl>
      <w:tblPr>
        <w:tblW w:w="9087" w:type="dxa"/>
        <w:tblInd w:w="55" w:type="dxa"/>
        <w:tblCellMar>
          <w:left w:w="70" w:type="dxa"/>
          <w:right w:w="70" w:type="dxa"/>
        </w:tblCellMar>
        <w:tblLook w:val="04A0"/>
      </w:tblPr>
      <w:tblGrid>
        <w:gridCol w:w="9087"/>
      </w:tblGrid>
      <w:tr w:rsidR="00E670B5" w:rsidRPr="009C7FFC" w:rsidTr="00A03121">
        <w:trPr>
          <w:trHeight w:val="396"/>
        </w:trPr>
        <w:tc>
          <w:tcPr>
            <w:tcW w:w="9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0B5" w:rsidRPr="009C7FFC" w:rsidRDefault="00E670B5" w:rsidP="00E670B5">
            <w:pPr>
              <w:rPr>
                <w:b/>
                <w:bCs/>
                <w:sz w:val="24"/>
                <w:szCs w:val="24"/>
              </w:rPr>
            </w:pPr>
            <w:r w:rsidRPr="009C7FFC">
              <w:rPr>
                <w:b/>
                <w:bCs/>
                <w:sz w:val="24"/>
                <w:szCs w:val="24"/>
              </w:rPr>
              <w:t xml:space="preserve">                                          LINHAS DISPONÍVEIS NA CENTRAL PABX </w:t>
            </w:r>
          </w:p>
        </w:tc>
      </w:tr>
      <w:tr w:rsidR="00E670B5" w:rsidRPr="009C7FFC" w:rsidTr="00A03121">
        <w:trPr>
          <w:trHeight w:val="322"/>
        </w:trPr>
        <w:tc>
          <w:tcPr>
            <w:tcW w:w="90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rPr>
                <w:sz w:val="24"/>
                <w:szCs w:val="24"/>
              </w:rPr>
            </w:pPr>
            <w:r w:rsidRPr="009C7FFC">
              <w:rPr>
                <w:sz w:val="24"/>
                <w:szCs w:val="24"/>
              </w:rPr>
              <w:t>2566-3000</w:t>
            </w:r>
          </w:p>
        </w:tc>
      </w:tr>
      <w:tr w:rsidR="00E670B5" w:rsidRPr="009C7FFC" w:rsidTr="00A03121">
        <w:trPr>
          <w:trHeight w:val="322"/>
        </w:trPr>
        <w:tc>
          <w:tcPr>
            <w:tcW w:w="90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rPr>
                <w:sz w:val="24"/>
                <w:szCs w:val="24"/>
              </w:rPr>
            </w:pPr>
            <w:r w:rsidRPr="009C7FFC">
              <w:rPr>
                <w:sz w:val="24"/>
                <w:szCs w:val="24"/>
              </w:rPr>
              <w:t>2566-2916</w:t>
            </w:r>
          </w:p>
        </w:tc>
      </w:tr>
      <w:tr w:rsidR="00E670B5" w:rsidRPr="009C7FFC" w:rsidTr="00A03121">
        <w:trPr>
          <w:trHeight w:val="322"/>
        </w:trPr>
        <w:tc>
          <w:tcPr>
            <w:tcW w:w="90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rPr>
                <w:sz w:val="24"/>
                <w:szCs w:val="24"/>
              </w:rPr>
            </w:pPr>
            <w:r w:rsidRPr="009C7FFC">
              <w:rPr>
                <w:sz w:val="24"/>
                <w:szCs w:val="24"/>
              </w:rPr>
              <w:t>2566-2460</w:t>
            </w:r>
          </w:p>
        </w:tc>
      </w:tr>
      <w:tr w:rsidR="00E670B5" w:rsidRPr="009C7FFC" w:rsidTr="00A03121">
        <w:trPr>
          <w:trHeight w:val="322"/>
        </w:trPr>
        <w:tc>
          <w:tcPr>
            <w:tcW w:w="90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rPr>
                <w:sz w:val="24"/>
                <w:szCs w:val="24"/>
              </w:rPr>
            </w:pPr>
            <w:r w:rsidRPr="009C7FFC">
              <w:rPr>
                <w:sz w:val="24"/>
                <w:szCs w:val="24"/>
              </w:rPr>
              <w:t>2566-3669</w:t>
            </w:r>
          </w:p>
        </w:tc>
      </w:tr>
      <w:tr w:rsidR="00E670B5" w:rsidRPr="009C7FFC" w:rsidTr="00A03121">
        <w:trPr>
          <w:trHeight w:val="322"/>
        </w:trPr>
        <w:tc>
          <w:tcPr>
            <w:tcW w:w="90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rPr>
                <w:sz w:val="24"/>
                <w:szCs w:val="24"/>
              </w:rPr>
            </w:pPr>
            <w:r w:rsidRPr="009C7FFC">
              <w:rPr>
                <w:sz w:val="24"/>
                <w:szCs w:val="24"/>
              </w:rPr>
              <w:t>2566-2054</w:t>
            </w:r>
          </w:p>
        </w:tc>
      </w:tr>
      <w:tr w:rsidR="00E670B5" w:rsidRPr="009C7FFC" w:rsidTr="00A03121">
        <w:trPr>
          <w:trHeight w:val="322"/>
        </w:trPr>
        <w:tc>
          <w:tcPr>
            <w:tcW w:w="90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70B5" w:rsidRPr="009C7FFC" w:rsidRDefault="00E670B5" w:rsidP="00E670B5">
            <w:pPr>
              <w:rPr>
                <w:sz w:val="24"/>
                <w:szCs w:val="24"/>
              </w:rPr>
            </w:pPr>
            <w:r w:rsidRPr="009C7FFC">
              <w:rPr>
                <w:sz w:val="24"/>
                <w:szCs w:val="24"/>
              </w:rPr>
              <w:t>2566-2316</w:t>
            </w:r>
          </w:p>
        </w:tc>
      </w:tr>
    </w:tbl>
    <w:p w:rsidR="00E670B5" w:rsidRPr="009C7FFC" w:rsidRDefault="00E670B5" w:rsidP="00E670B5">
      <w:pPr>
        <w:jc w:val="both"/>
        <w:rPr>
          <w:b/>
          <w:sz w:val="24"/>
          <w:szCs w:val="24"/>
        </w:rPr>
      </w:pPr>
    </w:p>
    <w:tbl>
      <w:tblPr>
        <w:tblW w:w="9087" w:type="dxa"/>
        <w:tblInd w:w="55" w:type="dxa"/>
        <w:tblCellMar>
          <w:left w:w="70" w:type="dxa"/>
          <w:right w:w="70" w:type="dxa"/>
        </w:tblCellMar>
        <w:tblLook w:val="04A0"/>
      </w:tblPr>
      <w:tblGrid>
        <w:gridCol w:w="4499"/>
        <w:gridCol w:w="2635"/>
        <w:gridCol w:w="1953"/>
      </w:tblGrid>
      <w:tr w:rsidR="00E670B5" w:rsidRPr="009C7FFC" w:rsidTr="00A03121">
        <w:trPr>
          <w:trHeight w:val="322"/>
        </w:trPr>
        <w:tc>
          <w:tcPr>
            <w:tcW w:w="9087" w:type="dxa"/>
            <w:gridSpan w:val="3"/>
            <w:tcBorders>
              <w:top w:val="single" w:sz="4" w:space="0" w:color="auto"/>
              <w:left w:val="single" w:sz="4" w:space="0" w:color="auto"/>
              <w:bottom w:val="single" w:sz="4" w:space="0" w:color="auto"/>
              <w:right w:val="single" w:sz="4" w:space="0" w:color="auto"/>
            </w:tcBorders>
            <w:noWrap/>
            <w:vAlign w:val="bottom"/>
            <w:hideMark/>
          </w:tcPr>
          <w:p w:rsidR="00E670B5" w:rsidRPr="009C7FFC" w:rsidRDefault="00E670B5" w:rsidP="00E670B5">
            <w:pPr>
              <w:jc w:val="center"/>
              <w:rPr>
                <w:b/>
                <w:bCs/>
                <w:sz w:val="24"/>
                <w:szCs w:val="24"/>
              </w:rPr>
            </w:pPr>
            <w:r w:rsidRPr="009C7FFC">
              <w:rPr>
                <w:b/>
                <w:bCs/>
                <w:sz w:val="24"/>
                <w:szCs w:val="24"/>
              </w:rPr>
              <w:t xml:space="preserve">SETORES PÚBLICOS EXTERNOS OU INDEPENDENTES </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b/>
                <w:sz w:val="24"/>
                <w:szCs w:val="24"/>
              </w:rPr>
            </w:pPr>
            <w:r w:rsidRPr="009C7FFC">
              <w:rPr>
                <w:b/>
                <w:sz w:val="24"/>
                <w:szCs w:val="24"/>
              </w:rPr>
              <w:t>SETOR</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b/>
                <w:sz w:val="24"/>
                <w:szCs w:val="24"/>
              </w:rPr>
            </w:pPr>
            <w:r w:rsidRPr="009C7FFC">
              <w:rPr>
                <w:b/>
                <w:sz w:val="24"/>
                <w:szCs w:val="24"/>
              </w:rPr>
              <w:t>LINHA</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b/>
                <w:sz w:val="24"/>
                <w:szCs w:val="24"/>
              </w:rPr>
            </w:pPr>
            <w:r w:rsidRPr="009C7FFC">
              <w:rPr>
                <w:b/>
                <w:sz w:val="24"/>
                <w:szCs w:val="24"/>
              </w:rPr>
              <w:t>ENDEREÇO</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 xml:space="preserve">Sec. Promoção Social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2566-2500</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 xml:space="preserve"> Rua Miguel de Carvalho,158 </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 xml:space="preserve">Guarda Municipal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 xml:space="preserve">2566-2010  </w:t>
            </w:r>
          </w:p>
          <w:p w:rsidR="00E670B5" w:rsidRPr="009C7FFC" w:rsidRDefault="00E670B5" w:rsidP="00E670B5">
            <w:pPr>
              <w:rPr>
                <w:sz w:val="24"/>
                <w:szCs w:val="24"/>
              </w:rPr>
            </w:pPr>
            <w:r w:rsidRPr="009C7FFC">
              <w:rPr>
                <w:sz w:val="24"/>
                <w:szCs w:val="24"/>
              </w:rPr>
              <w:t>2566-6210</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Rua Miguel de Carvalho,158</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 xml:space="preserve">Defesa Civil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2566-2342</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Avenida Venâncio Pereira Veloso ,37</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lastRenderedPageBreak/>
              <w:t xml:space="preserve">Educação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2566-6323</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Rua  Mario Machado Nicoliello, 190</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 xml:space="preserve">Sec. de Obras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2566-2583</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Rua Humberto Neves,s/n</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 xml:space="preserve">Casa da Cultura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2566-3032</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 xml:space="preserve">Rua Mario Machado Nicoliello,190 </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 xml:space="preserve">Galpão Cultural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2566-2236</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Rua Luiz Corra da Rocha, s/n</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 xml:space="preserve">PAIF </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2566-2497</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Avenida Valter Venda Rodrigues,100</w:t>
            </w:r>
          </w:p>
        </w:tc>
      </w:tr>
      <w:tr w:rsidR="00E670B5" w:rsidRPr="009C7FFC" w:rsidTr="00A03121">
        <w:trPr>
          <w:trHeight w:val="322"/>
        </w:trPr>
        <w:tc>
          <w:tcPr>
            <w:tcW w:w="4499" w:type="dxa"/>
            <w:tcBorders>
              <w:top w:val="single" w:sz="4" w:space="0" w:color="auto"/>
              <w:left w:val="single" w:sz="4" w:space="0" w:color="auto"/>
              <w:bottom w:val="nil"/>
              <w:right w:val="single" w:sz="4" w:space="0" w:color="000000"/>
            </w:tcBorders>
            <w:noWrap/>
            <w:vAlign w:val="bottom"/>
            <w:hideMark/>
          </w:tcPr>
          <w:p w:rsidR="00E670B5" w:rsidRPr="009C7FFC" w:rsidRDefault="00E670B5" w:rsidP="00E670B5">
            <w:pPr>
              <w:rPr>
                <w:sz w:val="24"/>
                <w:szCs w:val="24"/>
              </w:rPr>
            </w:pPr>
            <w:r w:rsidRPr="009C7FFC">
              <w:rPr>
                <w:sz w:val="24"/>
                <w:szCs w:val="24"/>
              </w:rPr>
              <w:t>Centro Saúde José Alberto Erthal</w:t>
            </w:r>
          </w:p>
        </w:tc>
        <w:tc>
          <w:tcPr>
            <w:tcW w:w="2635" w:type="dxa"/>
            <w:tcBorders>
              <w:top w:val="single" w:sz="4" w:space="0" w:color="auto"/>
              <w:left w:val="single" w:sz="4" w:space="0" w:color="auto"/>
              <w:bottom w:val="nil"/>
              <w:right w:val="single" w:sz="4" w:space="0" w:color="000000"/>
            </w:tcBorders>
            <w:hideMark/>
          </w:tcPr>
          <w:p w:rsidR="00E670B5" w:rsidRPr="009C7FFC" w:rsidRDefault="00E670B5" w:rsidP="00E670B5">
            <w:pPr>
              <w:rPr>
                <w:sz w:val="24"/>
                <w:szCs w:val="24"/>
              </w:rPr>
            </w:pPr>
            <w:r w:rsidRPr="009C7FFC">
              <w:rPr>
                <w:sz w:val="24"/>
                <w:szCs w:val="24"/>
              </w:rPr>
              <w:t>25663814</w:t>
            </w:r>
          </w:p>
        </w:tc>
        <w:tc>
          <w:tcPr>
            <w:tcW w:w="1953" w:type="dxa"/>
            <w:tcBorders>
              <w:top w:val="single" w:sz="4" w:space="0" w:color="auto"/>
              <w:left w:val="single" w:sz="4" w:space="0" w:color="auto"/>
              <w:bottom w:val="nil"/>
              <w:right w:val="single" w:sz="4" w:space="0" w:color="000000"/>
            </w:tcBorders>
            <w:hideMark/>
          </w:tcPr>
          <w:p w:rsidR="00E670B5" w:rsidRPr="009C7FFC" w:rsidRDefault="00E670B5" w:rsidP="00E670B5">
            <w:pPr>
              <w:rPr>
                <w:sz w:val="24"/>
                <w:szCs w:val="24"/>
              </w:rPr>
            </w:pPr>
            <w:r w:rsidRPr="009C7FFC">
              <w:rPr>
                <w:sz w:val="24"/>
                <w:szCs w:val="24"/>
              </w:rPr>
              <w:t>Avenida Venâncio Pereira Veloso,78</w:t>
            </w:r>
          </w:p>
        </w:tc>
      </w:tr>
      <w:tr w:rsidR="00E670B5" w:rsidRPr="009C7FFC" w:rsidTr="00A03121">
        <w:trPr>
          <w:trHeight w:val="322"/>
        </w:trPr>
        <w:tc>
          <w:tcPr>
            <w:tcW w:w="4499" w:type="dxa"/>
            <w:tcBorders>
              <w:top w:val="single" w:sz="4" w:space="0" w:color="auto"/>
              <w:left w:val="single" w:sz="4" w:space="0" w:color="auto"/>
              <w:bottom w:val="nil"/>
              <w:right w:val="single" w:sz="4" w:space="0" w:color="000000"/>
            </w:tcBorders>
            <w:noWrap/>
            <w:vAlign w:val="bottom"/>
          </w:tcPr>
          <w:p w:rsidR="00E670B5" w:rsidRPr="009C7FFC" w:rsidRDefault="00E670B5" w:rsidP="00E670B5">
            <w:pPr>
              <w:rPr>
                <w:sz w:val="24"/>
                <w:szCs w:val="24"/>
              </w:rPr>
            </w:pPr>
          </w:p>
          <w:p w:rsidR="00E670B5" w:rsidRPr="009C7FFC" w:rsidRDefault="00E670B5" w:rsidP="00E670B5">
            <w:pPr>
              <w:rPr>
                <w:sz w:val="24"/>
                <w:szCs w:val="24"/>
              </w:rPr>
            </w:pPr>
            <w:r w:rsidRPr="009C7FFC">
              <w:rPr>
                <w:sz w:val="24"/>
                <w:szCs w:val="24"/>
              </w:rPr>
              <w:t>Regulação de exames médicos</w:t>
            </w:r>
          </w:p>
        </w:tc>
        <w:tc>
          <w:tcPr>
            <w:tcW w:w="2635" w:type="dxa"/>
            <w:tcBorders>
              <w:top w:val="single" w:sz="4" w:space="0" w:color="auto"/>
              <w:left w:val="single" w:sz="4" w:space="0" w:color="auto"/>
              <w:bottom w:val="nil"/>
              <w:right w:val="single" w:sz="4" w:space="0" w:color="000000"/>
            </w:tcBorders>
          </w:tcPr>
          <w:p w:rsidR="00E670B5" w:rsidRPr="009C7FFC" w:rsidRDefault="00E670B5" w:rsidP="00E670B5">
            <w:pPr>
              <w:rPr>
                <w:sz w:val="24"/>
                <w:szCs w:val="24"/>
              </w:rPr>
            </w:pPr>
          </w:p>
          <w:p w:rsidR="00E670B5" w:rsidRPr="009C7FFC" w:rsidRDefault="00E670B5" w:rsidP="00E670B5">
            <w:pPr>
              <w:rPr>
                <w:sz w:val="24"/>
                <w:szCs w:val="24"/>
              </w:rPr>
            </w:pPr>
            <w:r w:rsidRPr="009C7FFC">
              <w:rPr>
                <w:sz w:val="24"/>
                <w:szCs w:val="24"/>
              </w:rPr>
              <w:t>2566-2646</w:t>
            </w:r>
          </w:p>
        </w:tc>
        <w:tc>
          <w:tcPr>
            <w:tcW w:w="1953" w:type="dxa"/>
            <w:tcBorders>
              <w:top w:val="single" w:sz="4" w:space="0" w:color="auto"/>
              <w:left w:val="single" w:sz="4" w:space="0" w:color="auto"/>
              <w:bottom w:val="nil"/>
              <w:right w:val="single" w:sz="4" w:space="0" w:color="000000"/>
            </w:tcBorders>
            <w:hideMark/>
          </w:tcPr>
          <w:p w:rsidR="00E670B5" w:rsidRPr="009C7FFC" w:rsidRDefault="00E670B5" w:rsidP="00E670B5">
            <w:pPr>
              <w:rPr>
                <w:sz w:val="24"/>
                <w:szCs w:val="24"/>
              </w:rPr>
            </w:pPr>
            <w:r w:rsidRPr="009C7FFC">
              <w:rPr>
                <w:sz w:val="24"/>
                <w:szCs w:val="24"/>
              </w:rPr>
              <w:t>Avenida Venâncio Pereira Veloso,78</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E670B5" w:rsidRPr="009C7FFC" w:rsidRDefault="00E670B5" w:rsidP="00E670B5">
            <w:pPr>
              <w:rPr>
                <w:sz w:val="24"/>
                <w:szCs w:val="24"/>
              </w:rPr>
            </w:pPr>
            <w:r w:rsidRPr="009C7FFC">
              <w:rPr>
                <w:sz w:val="24"/>
                <w:szCs w:val="24"/>
              </w:rPr>
              <w:t>Centro de Especialidades Odontológicas (CEO)</w:t>
            </w:r>
          </w:p>
        </w:tc>
        <w:tc>
          <w:tcPr>
            <w:tcW w:w="2635"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2566-6368</w:t>
            </w:r>
          </w:p>
        </w:tc>
        <w:tc>
          <w:tcPr>
            <w:tcW w:w="1953" w:type="dxa"/>
            <w:tcBorders>
              <w:top w:val="single" w:sz="4" w:space="0" w:color="auto"/>
              <w:left w:val="single" w:sz="4" w:space="0" w:color="auto"/>
              <w:bottom w:val="single" w:sz="4" w:space="0" w:color="auto"/>
              <w:right w:val="single" w:sz="4" w:space="0" w:color="000000"/>
            </w:tcBorders>
            <w:hideMark/>
          </w:tcPr>
          <w:p w:rsidR="00E670B5" w:rsidRPr="009C7FFC" w:rsidRDefault="00E670B5" w:rsidP="00E670B5">
            <w:pPr>
              <w:rPr>
                <w:sz w:val="24"/>
                <w:szCs w:val="24"/>
              </w:rPr>
            </w:pPr>
            <w:r w:rsidRPr="009C7FFC">
              <w:rPr>
                <w:sz w:val="24"/>
                <w:szCs w:val="24"/>
              </w:rPr>
              <w:t>Avenida Venâncio Pereira Veloso,78</w:t>
            </w:r>
          </w:p>
        </w:tc>
      </w:tr>
      <w:tr w:rsidR="00E670B5" w:rsidRPr="009C7FFC" w:rsidTr="00A03121">
        <w:trPr>
          <w:trHeight w:val="322"/>
        </w:trPr>
        <w:tc>
          <w:tcPr>
            <w:tcW w:w="4499" w:type="dxa"/>
            <w:tcBorders>
              <w:top w:val="single" w:sz="4" w:space="0" w:color="auto"/>
              <w:left w:val="single" w:sz="4" w:space="0" w:color="auto"/>
              <w:bottom w:val="single" w:sz="4" w:space="0" w:color="auto"/>
              <w:right w:val="single" w:sz="4" w:space="0" w:color="auto"/>
            </w:tcBorders>
            <w:noWrap/>
            <w:vAlign w:val="bottom"/>
            <w:hideMark/>
          </w:tcPr>
          <w:p w:rsidR="00E670B5" w:rsidRPr="009C7FFC" w:rsidRDefault="00E670B5" w:rsidP="00E670B5">
            <w:pPr>
              <w:rPr>
                <w:sz w:val="24"/>
                <w:szCs w:val="24"/>
              </w:rPr>
            </w:pPr>
            <w:r w:rsidRPr="009C7FFC">
              <w:rPr>
                <w:sz w:val="24"/>
                <w:szCs w:val="24"/>
              </w:rPr>
              <w:t xml:space="preserve">Coordenação de transporte  </w:t>
            </w:r>
          </w:p>
        </w:tc>
        <w:tc>
          <w:tcPr>
            <w:tcW w:w="2635" w:type="dxa"/>
            <w:tcBorders>
              <w:top w:val="single" w:sz="4" w:space="0" w:color="auto"/>
              <w:left w:val="single" w:sz="4" w:space="0" w:color="auto"/>
              <w:bottom w:val="single" w:sz="4" w:space="0" w:color="auto"/>
              <w:right w:val="single" w:sz="4" w:space="0" w:color="auto"/>
            </w:tcBorders>
          </w:tcPr>
          <w:p w:rsidR="00E670B5" w:rsidRPr="009C7FFC" w:rsidRDefault="00E670B5" w:rsidP="00E670B5">
            <w:pPr>
              <w:rPr>
                <w:sz w:val="24"/>
                <w:szCs w:val="24"/>
              </w:rPr>
            </w:pPr>
          </w:p>
          <w:p w:rsidR="00E670B5" w:rsidRPr="009C7FFC" w:rsidRDefault="00E670B5" w:rsidP="00E670B5">
            <w:pPr>
              <w:rPr>
                <w:sz w:val="24"/>
                <w:szCs w:val="24"/>
              </w:rPr>
            </w:pPr>
          </w:p>
          <w:p w:rsidR="00E670B5" w:rsidRPr="009C7FFC" w:rsidRDefault="00E670B5" w:rsidP="00E670B5">
            <w:pPr>
              <w:rPr>
                <w:sz w:val="24"/>
                <w:szCs w:val="24"/>
              </w:rPr>
            </w:pPr>
            <w:r w:rsidRPr="009C7FFC">
              <w:rPr>
                <w:sz w:val="24"/>
                <w:szCs w:val="24"/>
              </w:rPr>
              <w:t>2566-2646</w:t>
            </w:r>
          </w:p>
        </w:tc>
        <w:tc>
          <w:tcPr>
            <w:tcW w:w="1953" w:type="dxa"/>
            <w:tcBorders>
              <w:top w:val="single" w:sz="4" w:space="0" w:color="auto"/>
              <w:left w:val="single" w:sz="4" w:space="0" w:color="auto"/>
              <w:bottom w:val="single" w:sz="4" w:space="0" w:color="auto"/>
              <w:right w:val="single" w:sz="4" w:space="0" w:color="auto"/>
            </w:tcBorders>
            <w:hideMark/>
          </w:tcPr>
          <w:p w:rsidR="00E670B5" w:rsidRPr="009C7FFC" w:rsidRDefault="00E670B5" w:rsidP="00E670B5">
            <w:pPr>
              <w:rPr>
                <w:sz w:val="24"/>
                <w:szCs w:val="24"/>
              </w:rPr>
            </w:pPr>
            <w:r w:rsidRPr="009C7FFC">
              <w:rPr>
                <w:sz w:val="24"/>
                <w:szCs w:val="24"/>
              </w:rPr>
              <w:t xml:space="preserve">Avenida Venâncio Pereira Veloso,78 </w:t>
            </w:r>
          </w:p>
        </w:tc>
      </w:tr>
    </w:tbl>
    <w:p w:rsidR="00E670B5" w:rsidRPr="009C7FFC" w:rsidRDefault="00E670B5" w:rsidP="00E670B5">
      <w:pPr>
        <w:jc w:val="both"/>
        <w:rPr>
          <w:b/>
          <w:sz w:val="24"/>
          <w:szCs w:val="24"/>
        </w:rPr>
      </w:pPr>
    </w:p>
    <w:p w:rsidR="008A6E70" w:rsidRPr="009C7FFC" w:rsidRDefault="00AF28C8" w:rsidP="00A11233">
      <w:pPr>
        <w:spacing w:before="240" w:after="240" w:line="276" w:lineRule="auto"/>
        <w:jc w:val="both"/>
        <w:rPr>
          <w:b/>
          <w:sz w:val="24"/>
          <w:szCs w:val="24"/>
        </w:rPr>
      </w:pPr>
      <w:r w:rsidRPr="009C7FFC">
        <w:rPr>
          <w:b/>
          <w:sz w:val="24"/>
          <w:szCs w:val="24"/>
        </w:rPr>
        <w:t xml:space="preserve">3 - </w:t>
      </w:r>
      <w:r w:rsidR="008A6E70" w:rsidRPr="009C7FFC">
        <w:rPr>
          <w:b/>
          <w:sz w:val="24"/>
          <w:szCs w:val="24"/>
        </w:rPr>
        <w:t>PREÇO ESTIMADO PELA ADMINISTRAÇÃO</w:t>
      </w:r>
    </w:p>
    <w:p w:rsidR="007D0FE0" w:rsidRPr="009C7FFC" w:rsidRDefault="002F0614" w:rsidP="00C46F8F">
      <w:pPr>
        <w:pStyle w:val="Cabealho"/>
        <w:tabs>
          <w:tab w:val="clear" w:pos="4419"/>
          <w:tab w:val="clear" w:pos="8838"/>
          <w:tab w:val="num" w:pos="709"/>
        </w:tabs>
        <w:spacing w:line="276" w:lineRule="auto"/>
        <w:jc w:val="both"/>
        <w:rPr>
          <w:bCs/>
          <w:sz w:val="24"/>
          <w:szCs w:val="24"/>
        </w:rPr>
      </w:pPr>
      <w:r w:rsidRPr="009C7FFC">
        <w:rPr>
          <w:bCs/>
          <w:sz w:val="24"/>
          <w:szCs w:val="24"/>
        </w:rPr>
        <w:t>3</w:t>
      </w:r>
      <w:r w:rsidR="001D7415" w:rsidRPr="009C7FFC">
        <w:rPr>
          <w:bCs/>
          <w:sz w:val="24"/>
          <w:szCs w:val="24"/>
        </w:rPr>
        <w:t>.</w:t>
      </w:r>
      <w:r w:rsidR="00E27754" w:rsidRPr="009C7FFC">
        <w:rPr>
          <w:bCs/>
          <w:sz w:val="24"/>
          <w:szCs w:val="24"/>
        </w:rPr>
        <w:t xml:space="preserve">1 </w:t>
      </w:r>
      <w:r w:rsidR="001D7415" w:rsidRPr="009C7FFC">
        <w:rPr>
          <w:bCs/>
          <w:sz w:val="24"/>
          <w:szCs w:val="24"/>
        </w:rPr>
        <w:t>-</w:t>
      </w:r>
      <w:r w:rsidR="00E27754" w:rsidRPr="009C7FFC">
        <w:rPr>
          <w:bCs/>
          <w:sz w:val="24"/>
          <w:szCs w:val="24"/>
        </w:rPr>
        <w:t xml:space="preserve"> </w:t>
      </w:r>
      <w:r w:rsidR="008A6E70" w:rsidRPr="009C7FFC">
        <w:rPr>
          <w:bCs/>
          <w:sz w:val="24"/>
          <w:szCs w:val="24"/>
        </w:rPr>
        <w:t xml:space="preserve">O preço global estimado pela administração para a presente aquisição é de </w:t>
      </w:r>
      <w:r w:rsidR="006B3534" w:rsidRPr="009C7FFC">
        <w:rPr>
          <w:b/>
          <w:i/>
          <w:sz w:val="24"/>
          <w:szCs w:val="24"/>
        </w:rPr>
        <w:t>R$</w:t>
      </w:r>
      <w:r w:rsidR="00D75005" w:rsidRPr="009C7FFC">
        <w:rPr>
          <w:b/>
          <w:i/>
          <w:sz w:val="24"/>
          <w:szCs w:val="24"/>
        </w:rPr>
        <w:t xml:space="preserve"> </w:t>
      </w:r>
      <w:r w:rsidR="00A03121" w:rsidRPr="009C7FFC">
        <w:rPr>
          <w:b/>
          <w:i/>
          <w:sz w:val="24"/>
        </w:rPr>
        <w:t>18.813,84</w:t>
      </w:r>
      <w:r w:rsidR="00A03121" w:rsidRPr="009C7FFC">
        <w:rPr>
          <w:b/>
          <w:bCs/>
          <w:i/>
          <w:sz w:val="22"/>
          <w:szCs w:val="24"/>
        </w:rPr>
        <w:t xml:space="preserve"> </w:t>
      </w:r>
      <w:r w:rsidR="008A6E70" w:rsidRPr="009C7FFC">
        <w:rPr>
          <w:b/>
          <w:bCs/>
          <w:i/>
          <w:sz w:val="24"/>
          <w:szCs w:val="24"/>
        </w:rPr>
        <w:t>(</w:t>
      </w:r>
      <w:r w:rsidR="00AF631B" w:rsidRPr="009C7FFC">
        <w:rPr>
          <w:b/>
          <w:bCs/>
          <w:i/>
          <w:sz w:val="24"/>
          <w:szCs w:val="24"/>
        </w:rPr>
        <w:t>dezoito</w:t>
      </w:r>
      <w:r w:rsidR="000A4F17" w:rsidRPr="009C7FFC">
        <w:rPr>
          <w:b/>
          <w:bCs/>
          <w:i/>
          <w:sz w:val="24"/>
          <w:szCs w:val="24"/>
        </w:rPr>
        <w:t xml:space="preserve"> </w:t>
      </w:r>
      <w:r w:rsidR="0069529F" w:rsidRPr="009C7FFC">
        <w:rPr>
          <w:b/>
          <w:bCs/>
          <w:i/>
          <w:sz w:val="24"/>
          <w:szCs w:val="24"/>
        </w:rPr>
        <w:t>mil</w:t>
      </w:r>
      <w:r w:rsidR="009E2A10" w:rsidRPr="009C7FFC">
        <w:rPr>
          <w:b/>
          <w:bCs/>
          <w:i/>
          <w:sz w:val="24"/>
          <w:szCs w:val="24"/>
        </w:rPr>
        <w:t>,</w:t>
      </w:r>
      <w:r w:rsidR="00F9623F" w:rsidRPr="009C7FFC">
        <w:rPr>
          <w:b/>
          <w:bCs/>
          <w:i/>
          <w:sz w:val="24"/>
          <w:szCs w:val="24"/>
        </w:rPr>
        <w:t xml:space="preserve"> oitocentos</w:t>
      </w:r>
      <w:r w:rsidR="009E2A10" w:rsidRPr="009C7FFC">
        <w:rPr>
          <w:b/>
          <w:bCs/>
          <w:i/>
          <w:sz w:val="24"/>
          <w:szCs w:val="24"/>
        </w:rPr>
        <w:t xml:space="preserve"> e </w:t>
      </w:r>
      <w:r w:rsidR="00AF631B" w:rsidRPr="009C7FFC">
        <w:rPr>
          <w:b/>
          <w:bCs/>
          <w:i/>
          <w:sz w:val="24"/>
          <w:szCs w:val="24"/>
        </w:rPr>
        <w:t>treze</w:t>
      </w:r>
      <w:r w:rsidR="00F760C5" w:rsidRPr="009C7FFC">
        <w:rPr>
          <w:b/>
          <w:bCs/>
          <w:i/>
          <w:sz w:val="24"/>
          <w:szCs w:val="24"/>
        </w:rPr>
        <w:t xml:space="preserve"> </w:t>
      </w:r>
      <w:r w:rsidR="0069529F" w:rsidRPr="009C7FFC">
        <w:rPr>
          <w:b/>
          <w:bCs/>
          <w:i/>
          <w:sz w:val="24"/>
          <w:szCs w:val="24"/>
        </w:rPr>
        <w:t>reais</w:t>
      </w:r>
      <w:r w:rsidR="009E2A10" w:rsidRPr="009C7FFC">
        <w:rPr>
          <w:b/>
          <w:bCs/>
          <w:i/>
          <w:sz w:val="24"/>
          <w:szCs w:val="24"/>
        </w:rPr>
        <w:t xml:space="preserve"> e </w:t>
      </w:r>
      <w:r w:rsidR="00AF631B" w:rsidRPr="009C7FFC">
        <w:rPr>
          <w:b/>
          <w:bCs/>
          <w:i/>
          <w:sz w:val="24"/>
          <w:szCs w:val="24"/>
        </w:rPr>
        <w:t>oit</w:t>
      </w:r>
      <w:r w:rsidR="009E2A10" w:rsidRPr="009C7FFC">
        <w:rPr>
          <w:b/>
          <w:bCs/>
          <w:i/>
          <w:sz w:val="24"/>
          <w:szCs w:val="24"/>
        </w:rPr>
        <w:t xml:space="preserve">enta e </w:t>
      </w:r>
      <w:r w:rsidR="00AF631B" w:rsidRPr="009C7FFC">
        <w:rPr>
          <w:b/>
          <w:bCs/>
          <w:i/>
          <w:sz w:val="24"/>
          <w:szCs w:val="24"/>
        </w:rPr>
        <w:t>quatro</w:t>
      </w:r>
      <w:r w:rsidR="009E2A10" w:rsidRPr="009C7FFC">
        <w:rPr>
          <w:b/>
          <w:bCs/>
          <w:i/>
          <w:sz w:val="24"/>
          <w:szCs w:val="24"/>
        </w:rPr>
        <w:t xml:space="preserve"> centavos</w:t>
      </w:r>
      <w:r w:rsidR="00907434" w:rsidRPr="009C7FFC">
        <w:rPr>
          <w:b/>
          <w:bCs/>
          <w:i/>
          <w:sz w:val="24"/>
          <w:szCs w:val="24"/>
        </w:rPr>
        <w:t>)</w:t>
      </w:r>
      <w:r w:rsidR="00882BB3" w:rsidRPr="009C7FFC">
        <w:rPr>
          <w:b/>
          <w:bCs/>
          <w:i/>
          <w:sz w:val="24"/>
          <w:szCs w:val="24"/>
        </w:rPr>
        <w:t>,</w:t>
      </w:r>
      <w:r w:rsidR="00907434" w:rsidRPr="009C7FFC">
        <w:rPr>
          <w:bCs/>
          <w:sz w:val="24"/>
          <w:szCs w:val="24"/>
        </w:rPr>
        <w:t xml:space="preserve"> </w:t>
      </w:r>
      <w:r w:rsidR="008A6E70" w:rsidRPr="009C7FFC">
        <w:rPr>
          <w:bCs/>
          <w:sz w:val="24"/>
          <w:szCs w:val="24"/>
        </w:rPr>
        <w:t>constante no anexo I do Termo de Referência.</w:t>
      </w:r>
    </w:p>
    <w:p w:rsidR="006176EC" w:rsidRPr="009C7FFC" w:rsidRDefault="006176EC" w:rsidP="00C46F8F">
      <w:pPr>
        <w:pStyle w:val="Cabealho"/>
        <w:tabs>
          <w:tab w:val="clear" w:pos="4419"/>
          <w:tab w:val="clear" w:pos="8838"/>
          <w:tab w:val="num" w:pos="709"/>
        </w:tabs>
        <w:spacing w:line="276" w:lineRule="auto"/>
        <w:jc w:val="both"/>
        <w:rPr>
          <w:bCs/>
          <w:sz w:val="24"/>
          <w:szCs w:val="24"/>
        </w:rPr>
      </w:pPr>
    </w:p>
    <w:p w:rsidR="00A11754" w:rsidRPr="009C7FFC" w:rsidRDefault="008A6E70" w:rsidP="00C46F8F">
      <w:pPr>
        <w:spacing w:after="240" w:line="276" w:lineRule="auto"/>
        <w:jc w:val="both"/>
        <w:rPr>
          <w:b/>
          <w:sz w:val="24"/>
          <w:szCs w:val="24"/>
        </w:rPr>
      </w:pPr>
      <w:r w:rsidRPr="009C7FFC">
        <w:rPr>
          <w:b/>
          <w:bCs/>
          <w:sz w:val="24"/>
          <w:szCs w:val="24"/>
        </w:rPr>
        <w:t xml:space="preserve">4- </w:t>
      </w:r>
      <w:r w:rsidR="00A11754" w:rsidRPr="009C7FFC">
        <w:rPr>
          <w:b/>
          <w:sz w:val="24"/>
          <w:szCs w:val="24"/>
        </w:rPr>
        <w:t>CRITÉRIO DE REAJUSTE (ART. 55, III DA LEI 8.666/93)</w:t>
      </w:r>
    </w:p>
    <w:p w:rsidR="00AF631B" w:rsidRPr="009C7FFC" w:rsidRDefault="00AF631B" w:rsidP="00AF631B">
      <w:pPr>
        <w:spacing w:after="240" w:line="276" w:lineRule="auto"/>
        <w:jc w:val="both"/>
        <w:rPr>
          <w:rFonts w:eastAsia="Calibri"/>
          <w:sz w:val="24"/>
          <w:szCs w:val="24"/>
        </w:rPr>
      </w:pPr>
      <w:r w:rsidRPr="009C7FFC">
        <w:rPr>
          <w:rFonts w:eastAsia="Calibri"/>
          <w:sz w:val="24"/>
          <w:szCs w:val="24"/>
        </w:rPr>
        <w:t>4.1 – Os preços estabelecidos no presente Contrato são fixos e irreajustáveis, salvo os casos previstos em Lei.</w:t>
      </w:r>
    </w:p>
    <w:p w:rsidR="00AF631B" w:rsidRPr="009C7FFC" w:rsidRDefault="00AF631B" w:rsidP="00AF631B">
      <w:pPr>
        <w:spacing w:after="240" w:line="276" w:lineRule="auto"/>
        <w:jc w:val="both"/>
        <w:rPr>
          <w:b/>
          <w:sz w:val="24"/>
          <w:szCs w:val="24"/>
        </w:rPr>
      </w:pPr>
      <w:r w:rsidRPr="009C7FFC">
        <w:rPr>
          <w:rFonts w:eastAsia="Calibri"/>
          <w:sz w:val="24"/>
          <w:szCs w:val="24"/>
        </w:rPr>
        <w:t>4.2 –</w:t>
      </w:r>
      <w:r w:rsidRPr="009C7FFC">
        <w:rPr>
          <w:rFonts w:eastAsia="Calibri"/>
          <w:b/>
          <w:sz w:val="24"/>
          <w:szCs w:val="24"/>
        </w:rPr>
        <w:t xml:space="preserve"> </w:t>
      </w:r>
      <w:r w:rsidRPr="009C7FFC">
        <w:rPr>
          <w:rFonts w:eastAsia="Calibri"/>
          <w:sz w:val="24"/>
          <w:szCs w:val="24"/>
        </w:rPr>
        <w:t>Em caso de reajuste por ocasião de prorrogação do presente Contrato, o valor será corrigido pelo índice</w:t>
      </w:r>
      <w:r w:rsidRPr="009C7FFC">
        <w:rPr>
          <w:sz w:val="24"/>
          <w:szCs w:val="24"/>
        </w:rPr>
        <w:t xml:space="preserve"> IPCA. </w:t>
      </w:r>
    </w:p>
    <w:p w:rsidR="008A6E70" w:rsidRPr="009C7FFC" w:rsidRDefault="008A6E70" w:rsidP="00B53E30">
      <w:pPr>
        <w:pStyle w:val="Cabealho"/>
        <w:tabs>
          <w:tab w:val="clear" w:pos="4419"/>
          <w:tab w:val="clear" w:pos="8838"/>
        </w:tabs>
        <w:jc w:val="both"/>
        <w:rPr>
          <w:b/>
          <w:bCs/>
          <w:sz w:val="24"/>
          <w:szCs w:val="24"/>
        </w:rPr>
      </w:pPr>
      <w:r w:rsidRPr="009C7FFC">
        <w:rPr>
          <w:b/>
          <w:bCs/>
          <w:sz w:val="24"/>
          <w:szCs w:val="24"/>
        </w:rPr>
        <w:t>5- DA IMPUGNAÇÃO DO ATO CONVOCATÓRIO</w:t>
      </w:r>
    </w:p>
    <w:p w:rsidR="000A4F17" w:rsidRPr="009C7FFC" w:rsidRDefault="000A4F17" w:rsidP="00B53E30">
      <w:pPr>
        <w:pStyle w:val="Cabealho"/>
        <w:tabs>
          <w:tab w:val="clear" w:pos="4419"/>
          <w:tab w:val="clear" w:pos="8838"/>
        </w:tabs>
        <w:jc w:val="both"/>
        <w:rPr>
          <w:b/>
          <w:bCs/>
          <w:sz w:val="24"/>
          <w:szCs w:val="24"/>
        </w:rPr>
      </w:pPr>
    </w:p>
    <w:p w:rsidR="008D03E8" w:rsidRPr="009C7FFC" w:rsidRDefault="008D03E8" w:rsidP="008D03E8">
      <w:pPr>
        <w:pStyle w:val="Cabealho"/>
        <w:tabs>
          <w:tab w:val="clear" w:pos="4419"/>
          <w:tab w:val="clear" w:pos="8838"/>
        </w:tabs>
        <w:jc w:val="both"/>
        <w:rPr>
          <w:bCs/>
          <w:sz w:val="24"/>
          <w:szCs w:val="24"/>
        </w:rPr>
      </w:pPr>
      <w:r w:rsidRPr="009C7FFC">
        <w:rPr>
          <w:bCs/>
          <w:sz w:val="24"/>
          <w:szCs w:val="24"/>
        </w:rPr>
        <w:t xml:space="preserve">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9E2A10" w:rsidRPr="009C7FFC">
        <w:rPr>
          <w:bCs/>
          <w:sz w:val="24"/>
          <w:szCs w:val="24"/>
        </w:rPr>
        <w:t>ao</w:t>
      </w:r>
      <w:r w:rsidR="00F9623F" w:rsidRPr="009C7FFC">
        <w:rPr>
          <w:bCs/>
          <w:sz w:val="24"/>
          <w:szCs w:val="24"/>
        </w:rPr>
        <w:t xml:space="preserve"> Secre</w:t>
      </w:r>
      <w:r w:rsidR="009E2A10" w:rsidRPr="009C7FFC">
        <w:rPr>
          <w:bCs/>
          <w:sz w:val="24"/>
          <w:szCs w:val="24"/>
        </w:rPr>
        <w:t xml:space="preserve">tário de Planejamento e Gestão Municipal </w:t>
      </w:r>
      <w:r w:rsidRPr="009C7FFC">
        <w:rPr>
          <w:bCs/>
          <w:sz w:val="24"/>
          <w:szCs w:val="24"/>
        </w:rPr>
        <w:t>decidir sobre a petição até o prazo de 03 (três) dias úteis.</w:t>
      </w:r>
    </w:p>
    <w:p w:rsidR="008A6E70" w:rsidRPr="009C7FFC" w:rsidRDefault="008A6E70" w:rsidP="00B53E30">
      <w:pPr>
        <w:pStyle w:val="Cabealho"/>
        <w:tabs>
          <w:tab w:val="clear" w:pos="4419"/>
          <w:tab w:val="clear" w:pos="8838"/>
        </w:tabs>
        <w:jc w:val="both"/>
        <w:rPr>
          <w:bCs/>
          <w:sz w:val="24"/>
          <w:szCs w:val="24"/>
        </w:rPr>
      </w:pPr>
    </w:p>
    <w:p w:rsidR="008A6E70" w:rsidRPr="009C7FFC" w:rsidRDefault="008A6E70" w:rsidP="00B53E30">
      <w:pPr>
        <w:pStyle w:val="Cabealho"/>
        <w:tabs>
          <w:tab w:val="clear" w:pos="4419"/>
          <w:tab w:val="clear" w:pos="8838"/>
        </w:tabs>
        <w:jc w:val="both"/>
        <w:rPr>
          <w:bCs/>
          <w:sz w:val="24"/>
          <w:szCs w:val="24"/>
        </w:rPr>
      </w:pPr>
      <w:r w:rsidRPr="009C7FFC">
        <w:rPr>
          <w:bCs/>
          <w:sz w:val="24"/>
          <w:szCs w:val="24"/>
        </w:rPr>
        <w:lastRenderedPageBreak/>
        <w:t>5.2- Caso seja acolhida a petição contra o ato convocatório, será designada nova data para realização do certame, exceto quando, inquestionavelmente, a alteração não afetar a formulação das propostas.</w:t>
      </w:r>
    </w:p>
    <w:p w:rsidR="00CD68A1" w:rsidRPr="009C7FFC" w:rsidRDefault="00CD68A1" w:rsidP="00B53E30">
      <w:pPr>
        <w:pStyle w:val="Cabealho"/>
        <w:tabs>
          <w:tab w:val="clear" w:pos="4419"/>
          <w:tab w:val="clear" w:pos="8838"/>
        </w:tabs>
        <w:jc w:val="both"/>
        <w:rPr>
          <w:bCs/>
          <w:sz w:val="24"/>
          <w:szCs w:val="24"/>
        </w:rPr>
      </w:pPr>
    </w:p>
    <w:p w:rsidR="008A6E70" w:rsidRPr="009C7FFC" w:rsidRDefault="008A6E70" w:rsidP="00B53E30">
      <w:pPr>
        <w:pStyle w:val="Cabealho"/>
        <w:tabs>
          <w:tab w:val="clear" w:pos="4419"/>
          <w:tab w:val="clear" w:pos="8838"/>
        </w:tabs>
        <w:ind w:left="426" w:hanging="426"/>
        <w:jc w:val="both"/>
        <w:rPr>
          <w:b/>
          <w:sz w:val="24"/>
          <w:szCs w:val="24"/>
        </w:rPr>
      </w:pPr>
      <w:r w:rsidRPr="009C7FFC">
        <w:rPr>
          <w:b/>
          <w:sz w:val="24"/>
          <w:szCs w:val="24"/>
        </w:rPr>
        <w:t>6</w:t>
      </w:r>
      <w:r w:rsidR="009E2A10" w:rsidRPr="009C7FFC">
        <w:rPr>
          <w:b/>
          <w:sz w:val="24"/>
          <w:szCs w:val="24"/>
        </w:rPr>
        <w:t xml:space="preserve"> </w:t>
      </w:r>
      <w:r w:rsidRPr="009C7FFC">
        <w:rPr>
          <w:b/>
          <w:sz w:val="24"/>
          <w:szCs w:val="24"/>
        </w:rPr>
        <w:t>-</w:t>
      </w:r>
      <w:r w:rsidR="009E2A10" w:rsidRPr="009C7FFC">
        <w:rPr>
          <w:b/>
          <w:sz w:val="24"/>
          <w:szCs w:val="24"/>
        </w:rPr>
        <w:t xml:space="preserve"> </w:t>
      </w:r>
      <w:r w:rsidRPr="009C7FFC">
        <w:rPr>
          <w:b/>
          <w:sz w:val="24"/>
          <w:szCs w:val="24"/>
        </w:rPr>
        <w:t>DO CREDENCIAMENTO</w:t>
      </w:r>
    </w:p>
    <w:p w:rsidR="008A6E70" w:rsidRPr="009C7FFC" w:rsidRDefault="008A6E70" w:rsidP="00B53E30">
      <w:pPr>
        <w:pStyle w:val="Cabealho"/>
        <w:tabs>
          <w:tab w:val="clear" w:pos="4419"/>
          <w:tab w:val="clear" w:pos="8838"/>
        </w:tabs>
        <w:jc w:val="both"/>
        <w:rPr>
          <w:b/>
          <w:sz w:val="24"/>
          <w:szCs w:val="24"/>
        </w:rPr>
      </w:pPr>
    </w:p>
    <w:p w:rsidR="008A6E70" w:rsidRPr="009C7FFC" w:rsidRDefault="008A6E70" w:rsidP="00B53E30">
      <w:pPr>
        <w:pStyle w:val="Cabealho"/>
        <w:tabs>
          <w:tab w:val="clear" w:pos="4419"/>
          <w:tab w:val="clear" w:pos="8838"/>
          <w:tab w:val="num" w:pos="709"/>
        </w:tabs>
        <w:jc w:val="both"/>
        <w:rPr>
          <w:bCs/>
          <w:sz w:val="24"/>
          <w:szCs w:val="24"/>
        </w:rPr>
      </w:pPr>
      <w:r w:rsidRPr="009C7FFC">
        <w:rPr>
          <w:sz w:val="24"/>
          <w:szCs w:val="24"/>
        </w:rPr>
        <w:t>6</w:t>
      </w:r>
      <w:r w:rsidRPr="009C7FFC">
        <w:rPr>
          <w:bCs/>
          <w:sz w:val="24"/>
          <w:szCs w:val="24"/>
        </w:rPr>
        <w:t>.1</w:t>
      </w:r>
      <w:r w:rsidRPr="009C7FFC">
        <w:rPr>
          <w:sz w:val="24"/>
          <w:szCs w:val="24"/>
        </w:rPr>
        <w:t xml:space="preserve"> –</w:t>
      </w:r>
      <w:r w:rsidRPr="009C7FFC">
        <w:rPr>
          <w:b/>
          <w:sz w:val="24"/>
          <w:szCs w:val="24"/>
        </w:rPr>
        <w:t xml:space="preserve"> </w:t>
      </w:r>
      <w:r w:rsidRPr="009C7FFC">
        <w:rPr>
          <w:bCs/>
          <w:sz w:val="24"/>
          <w:szCs w:val="24"/>
        </w:rPr>
        <w:t>A licitante far-se-á apresentar para cr</w:t>
      </w:r>
      <w:r w:rsidR="0024313F" w:rsidRPr="009C7FFC">
        <w:rPr>
          <w:bCs/>
          <w:sz w:val="24"/>
          <w:szCs w:val="24"/>
        </w:rPr>
        <w:t xml:space="preserve">edenciamento perante </w:t>
      </w:r>
      <w:r w:rsidR="00EA2B89" w:rsidRPr="009C7FFC">
        <w:rPr>
          <w:bCs/>
          <w:sz w:val="24"/>
          <w:szCs w:val="24"/>
        </w:rPr>
        <w:t>o</w:t>
      </w:r>
      <w:r w:rsidR="0024313F" w:rsidRPr="009C7FFC">
        <w:rPr>
          <w:bCs/>
          <w:sz w:val="24"/>
          <w:szCs w:val="24"/>
        </w:rPr>
        <w:t xml:space="preserve"> Pregoeiro</w:t>
      </w:r>
      <w:r w:rsidRPr="009C7FFC">
        <w:rPr>
          <w:bCs/>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9C7FFC" w:rsidRDefault="008A6E70" w:rsidP="00B53E30">
      <w:pPr>
        <w:pStyle w:val="Cabealho"/>
        <w:tabs>
          <w:tab w:val="clear" w:pos="4419"/>
          <w:tab w:val="clear" w:pos="8838"/>
          <w:tab w:val="num" w:pos="709"/>
        </w:tabs>
        <w:jc w:val="both"/>
        <w:rPr>
          <w:bCs/>
          <w:sz w:val="24"/>
          <w:szCs w:val="24"/>
        </w:rPr>
      </w:pPr>
    </w:p>
    <w:p w:rsidR="008A6E70" w:rsidRPr="009C7FFC" w:rsidRDefault="008A6E70" w:rsidP="00B53E30">
      <w:pPr>
        <w:pStyle w:val="Cabealho"/>
        <w:tabs>
          <w:tab w:val="clear" w:pos="4419"/>
          <w:tab w:val="clear" w:pos="8838"/>
          <w:tab w:val="num" w:pos="709"/>
        </w:tabs>
        <w:jc w:val="both"/>
        <w:rPr>
          <w:bCs/>
          <w:sz w:val="24"/>
          <w:szCs w:val="24"/>
        </w:rPr>
      </w:pPr>
      <w:r w:rsidRPr="009C7FFC">
        <w:rPr>
          <w:bCs/>
          <w:sz w:val="24"/>
          <w:szCs w:val="24"/>
        </w:rPr>
        <w:t>6.2</w:t>
      </w:r>
      <w:r w:rsidR="00AF631B" w:rsidRPr="009C7FFC">
        <w:rPr>
          <w:bCs/>
          <w:sz w:val="24"/>
          <w:szCs w:val="24"/>
        </w:rPr>
        <w:t xml:space="preserve"> </w:t>
      </w:r>
      <w:r w:rsidRPr="009C7FFC">
        <w:rPr>
          <w:bCs/>
          <w:sz w:val="24"/>
          <w:szCs w:val="24"/>
        </w:rPr>
        <w:t>-</w:t>
      </w:r>
      <w:r w:rsidR="0024313F" w:rsidRPr="009C7FFC">
        <w:rPr>
          <w:bCs/>
          <w:sz w:val="24"/>
          <w:szCs w:val="24"/>
        </w:rPr>
        <w:t xml:space="preserve"> </w:t>
      </w:r>
      <w:r w:rsidRPr="009C7FFC">
        <w:rPr>
          <w:bCs/>
          <w:sz w:val="24"/>
          <w:szCs w:val="24"/>
        </w:rPr>
        <w:t xml:space="preserve">O credenciamento far-se-á por meio de instrumento público de procuração </w:t>
      </w:r>
      <w:r w:rsidRPr="009C7FFC">
        <w:rPr>
          <w:b/>
          <w:bCs/>
          <w:sz w:val="24"/>
          <w:szCs w:val="24"/>
        </w:rPr>
        <w:t>(validade: um ano, com firma reconhecida</w:t>
      </w:r>
      <w:r w:rsidRPr="009C7FFC">
        <w:rPr>
          <w:bCs/>
          <w:sz w:val="24"/>
          <w:szCs w:val="24"/>
        </w:rPr>
        <w:t xml:space="preserve">) ou </w:t>
      </w:r>
      <w:r w:rsidRPr="009C7FFC">
        <w:rPr>
          <w:b/>
          <w:bCs/>
          <w:sz w:val="24"/>
          <w:szCs w:val="24"/>
        </w:rPr>
        <w:t>instrumento particular</w:t>
      </w:r>
      <w:r w:rsidRPr="009C7FFC">
        <w:rPr>
          <w:bCs/>
          <w:sz w:val="24"/>
          <w:szCs w:val="24"/>
        </w:rPr>
        <w:t xml:space="preserve"> </w:t>
      </w:r>
      <w:r w:rsidRPr="009C7FFC">
        <w:rPr>
          <w:b/>
          <w:sz w:val="24"/>
          <w:szCs w:val="24"/>
        </w:rPr>
        <w:t>com poderes para formular lances de preços e praticar todos os demais atos pertinentes ao certame em nome da representada.</w:t>
      </w:r>
      <w:r w:rsidR="0024313F" w:rsidRPr="009C7FFC">
        <w:rPr>
          <w:b/>
          <w:sz w:val="24"/>
          <w:szCs w:val="24"/>
        </w:rPr>
        <w:t xml:space="preserve"> </w:t>
      </w:r>
      <w:r w:rsidR="0024313F" w:rsidRPr="009C7FFC">
        <w:rPr>
          <w:b/>
          <w:bCs/>
          <w:sz w:val="24"/>
          <w:szCs w:val="24"/>
        </w:rPr>
        <w:t>(Carta de Credenciamento –</w:t>
      </w:r>
      <w:r w:rsidRPr="009C7FFC">
        <w:rPr>
          <w:b/>
          <w:bCs/>
          <w:sz w:val="24"/>
          <w:szCs w:val="24"/>
        </w:rPr>
        <w:t xml:space="preserve"> Anexo IV</w:t>
      </w:r>
      <w:r w:rsidR="0024313F" w:rsidRPr="009C7FFC">
        <w:rPr>
          <w:b/>
          <w:bCs/>
          <w:sz w:val="24"/>
          <w:szCs w:val="24"/>
        </w:rPr>
        <w:t xml:space="preserve"> –</w:t>
      </w:r>
      <w:r w:rsidRPr="009C7FFC">
        <w:rPr>
          <w:bCs/>
          <w:sz w:val="24"/>
          <w:szCs w:val="24"/>
        </w:rPr>
        <w:t xml:space="preserve"> </w:t>
      </w:r>
      <w:r w:rsidRPr="009C7FFC">
        <w:rPr>
          <w:b/>
          <w:bCs/>
          <w:sz w:val="24"/>
          <w:szCs w:val="24"/>
        </w:rPr>
        <w:t>com firma reconhecida</w:t>
      </w:r>
      <w:r w:rsidRPr="009C7FFC">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9C7FFC" w:rsidRDefault="008A6E70" w:rsidP="00B53E30">
      <w:pPr>
        <w:pStyle w:val="Cabealho"/>
        <w:tabs>
          <w:tab w:val="clear" w:pos="4419"/>
          <w:tab w:val="clear" w:pos="8838"/>
          <w:tab w:val="num" w:pos="709"/>
        </w:tabs>
        <w:jc w:val="both"/>
        <w:rPr>
          <w:bCs/>
          <w:sz w:val="24"/>
          <w:szCs w:val="24"/>
        </w:rPr>
      </w:pPr>
    </w:p>
    <w:p w:rsidR="00EA2B89" w:rsidRPr="009C7FFC" w:rsidRDefault="00EA2B89" w:rsidP="00B53E30">
      <w:pPr>
        <w:pStyle w:val="Cabealho"/>
        <w:tabs>
          <w:tab w:val="clear" w:pos="4419"/>
          <w:tab w:val="clear" w:pos="8838"/>
          <w:tab w:val="num" w:pos="709"/>
        </w:tabs>
        <w:jc w:val="both"/>
        <w:rPr>
          <w:bCs/>
          <w:sz w:val="24"/>
          <w:szCs w:val="24"/>
        </w:rPr>
      </w:pPr>
      <w:r w:rsidRPr="009C7FFC">
        <w:rPr>
          <w:bCs/>
          <w:sz w:val="24"/>
          <w:szCs w:val="24"/>
        </w:rPr>
        <w:t>6.3- A empresa deverá apresentar juntamente com os documentos acima citados a declaraç</w:t>
      </w:r>
      <w:r w:rsidR="00BF78A5" w:rsidRPr="009C7FFC">
        <w:rPr>
          <w:bCs/>
          <w:sz w:val="24"/>
          <w:szCs w:val="24"/>
        </w:rPr>
        <w:t>ão</w:t>
      </w:r>
      <w:r w:rsidRPr="009C7FFC">
        <w:rPr>
          <w:bCs/>
          <w:sz w:val="24"/>
          <w:szCs w:val="24"/>
        </w:rPr>
        <w:t xml:space="preserve"> de Fatos Impeditivos (modelo no anexo </w:t>
      </w:r>
      <w:r w:rsidR="00BF78A5" w:rsidRPr="009C7FFC">
        <w:rPr>
          <w:bCs/>
          <w:sz w:val="24"/>
          <w:szCs w:val="24"/>
        </w:rPr>
        <w:t>III)</w:t>
      </w:r>
      <w:r w:rsidRPr="009C7FFC">
        <w:rPr>
          <w:bCs/>
          <w:sz w:val="24"/>
          <w:szCs w:val="24"/>
        </w:rPr>
        <w:t xml:space="preserve"> e Declaração de atendimento aos requisitos de habilitação (modelo no anexo VII), todos fora do envelope.</w:t>
      </w:r>
    </w:p>
    <w:p w:rsidR="00EA2B89" w:rsidRPr="009C7FFC" w:rsidRDefault="00EA2B89" w:rsidP="00B53E30">
      <w:pPr>
        <w:pStyle w:val="Cabealho"/>
        <w:tabs>
          <w:tab w:val="clear" w:pos="4419"/>
          <w:tab w:val="clear" w:pos="8838"/>
          <w:tab w:val="num" w:pos="709"/>
        </w:tabs>
        <w:jc w:val="both"/>
        <w:rPr>
          <w:bCs/>
          <w:sz w:val="24"/>
          <w:szCs w:val="24"/>
        </w:rPr>
      </w:pPr>
    </w:p>
    <w:p w:rsidR="008A6E70" w:rsidRPr="009C7FFC" w:rsidRDefault="008A6E70" w:rsidP="00B53E30">
      <w:pPr>
        <w:pStyle w:val="Cabealho"/>
        <w:tabs>
          <w:tab w:val="clear" w:pos="4419"/>
          <w:tab w:val="clear" w:pos="8838"/>
          <w:tab w:val="num" w:pos="709"/>
        </w:tabs>
        <w:jc w:val="both"/>
        <w:rPr>
          <w:bCs/>
          <w:sz w:val="24"/>
          <w:szCs w:val="24"/>
        </w:rPr>
      </w:pPr>
      <w:r w:rsidRPr="009C7FFC">
        <w:rPr>
          <w:bCs/>
          <w:sz w:val="24"/>
          <w:szCs w:val="24"/>
        </w:rPr>
        <w:t>6.</w:t>
      </w:r>
      <w:r w:rsidR="0092270B" w:rsidRPr="009C7FFC">
        <w:rPr>
          <w:bCs/>
          <w:sz w:val="24"/>
          <w:szCs w:val="24"/>
        </w:rPr>
        <w:t>4</w:t>
      </w:r>
      <w:r w:rsidRPr="009C7FFC">
        <w:rPr>
          <w:bCs/>
          <w:sz w:val="24"/>
          <w:szCs w:val="24"/>
        </w:rPr>
        <w:t>-</w:t>
      </w:r>
      <w:r w:rsidR="0024313F" w:rsidRPr="009C7FFC">
        <w:rPr>
          <w:bCs/>
          <w:sz w:val="24"/>
          <w:szCs w:val="24"/>
        </w:rPr>
        <w:t xml:space="preserve"> </w:t>
      </w:r>
      <w:r w:rsidRPr="009C7FFC">
        <w:rPr>
          <w:bCs/>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9C7FFC" w:rsidRDefault="008A6E70" w:rsidP="00B53E30">
      <w:pPr>
        <w:pStyle w:val="Cabealho"/>
        <w:tabs>
          <w:tab w:val="clear" w:pos="4419"/>
          <w:tab w:val="clear" w:pos="8838"/>
          <w:tab w:val="num" w:pos="709"/>
        </w:tabs>
        <w:jc w:val="both"/>
        <w:rPr>
          <w:bCs/>
          <w:sz w:val="24"/>
          <w:szCs w:val="24"/>
        </w:rPr>
      </w:pPr>
    </w:p>
    <w:p w:rsidR="008A6E70" w:rsidRPr="009C7FFC" w:rsidRDefault="008A6E70" w:rsidP="00B53E30">
      <w:pPr>
        <w:pStyle w:val="Cabealho"/>
        <w:tabs>
          <w:tab w:val="clear" w:pos="4419"/>
          <w:tab w:val="clear" w:pos="8838"/>
          <w:tab w:val="num" w:pos="709"/>
        </w:tabs>
        <w:jc w:val="both"/>
        <w:rPr>
          <w:bCs/>
          <w:sz w:val="24"/>
          <w:szCs w:val="24"/>
        </w:rPr>
      </w:pPr>
      <w:r w:rsidRPr="009C7FFC">
        <w:rPr>
          <w:bCs/>
          <w:sz w:val="24"/>
          <w:szCs w:val="24"/>
        </w:rPr>
        <w:t>6.</w:t>
      </w:r>
      <w:r w:rsidR="0092270B" w:rsidRPr="009C7FFC">
        <w:rPr>
          <w:bCs/>
          <w:sz w:val="24"/>
          <w:szCs w:val="24"/>
        </w:rPr>
        <w:t>5</w:t>
      </w:r>
      <w:r w:rsidR="00AF631B" w:rsidRPr="009C7FFC">
        <w:rPr>
          <w:bCs/>
          <w:sz w:val="24"/>
          <w:szCs w:val="24"/>
        </w:rPr>
        <w:t xml:space="preserve"> </w:t>
      </w:r>
      <w:r w:rsidRPr="009C7FFC">
        <w:rPr>
          <w:bCs/>
          <w:sz w:val="24"/>
          <w:szCs w:val="24"/>
        </w:rPr>
        <w:t>-</w:t>
      </w:r>
      <w:r w:rsidR="00AF631B" w:rsidRPr="009C7FFC">
        <w:rPr>
          <w:bCs/>
          <w:sz w:val="24"/>
          <w:szCs w:val="24"/>
        </w:rPr>
        <w:t xml:space="preserve"> </w:t>
      </w:r>
      <w:r w:rsidRPr="009C7FFC">
        <w:rPr>
          <w:bCs/>
          <w:sz w:val="24"/>
          <w:szCs w:val="24"/>
        </w:rPr>
        <w:t>As empresas que participarem da presente licitação, será permitido apenas (01) um representante legal que será o único admitido a intervir em nome da mesma.</w:t>
      </w:r>
    </w:p>
    <w:p w:rsidR="008A6E70" w:rsidRPr="009C7FFC" w:rsidRDefault="008A6E70" w:rsidP="00B53E30">
      <w:pPr>
        <w:pStyle w:val="Cabealho"/>
        <w:tabs>
          <w:tab w:val="clear" w:pos="4419"/>
          <w:tab w:val="clear" w:pos="8838"/>
          <w:tab w:val="num" w:pos="709"/>
        </w:tabs>
        <w:jc w:val="both"/>
        <w:rPr>
          <w:bCs/>
          <w:sz w:val="24"/>
          <w:szCs w:val="24"/>
        </w:rPr>
      </w:pPr>
    </w:p>
    <w:p w:rsidR="008A6E70" w:rsidRPr="009C7FFC" w:rsidRDefault="008A6E70" w:rsidP="00B53E30">
      <w:pPr>
        <w:pStyle w:val="Cabealho"/>
        <w:tabs>
          <w:tab w:val="clear" w:pos="4419"/>
          <w:tab w:val="clear" w:pos="8838"/>
          <w:tab w:val="num" w:pos="709"/>
        </w:tabs>
        <w:jc w:val="both"/>
        <w:rPr>
          <w:bCs/>
          <w:sz w:val="24"/>
          <w:szCs w:val="24"/>
        </w:rPr>
      </w:pPr>
      <w:r w:rsidRPr="009C7FFC">
        <w:rPr>
          <w:bCs/>
          <w:sz w:val="24"/>
          <w:szCs w:val="24"/>
        </w:rPr>
        <w:t>6.</w:t>
      </w:r>
      <w:r w:rsidR="0092270B" w:rsidRPr="009C7FFC">
        <w:rPr>
          <w:bCs/>
          <w:sz w:val="24"/>
          <w:szCs w:val="24"/>
        </w:rPr>
        <w:t>6</w:t>
      </w:r>
      <w:r w:rsidR="00AF631B" w:rsidRPr="009C7FFC">
        <w:rPr>
          <w:bCs/>
          <w:sz w:val="24"/>
          <w:szCs w:val="24"/>
        </w:rPr>
        <w:t xml:space="preserve"> </w:t>
      </w:r>
      <w:r w:rsidRPr="009C7FFC">
        <w:rPr>
          <w:bCs/>
          <w:sz w:val="24"/>
          <w:szCs w:val="24"/>
        </w:rPr>
        <w:t>-</w:t>
      </w:r>
      <w:r w:rsidR="00AF631B" w:rsidRPr="009C7FFC">
        <w:rPr>
          <w:bCs/>
          <w:sz w:val="24"/>
          <w:szCs w:val="24"/>
        </w:rPr>
        <w:t xml:space="preserve"> </w:t>
      </w:r>
      <w:r w:rsidRPr="009C7FFC">
        <w:rPr>
          <w:bCs/>
          <w:sz w:val="24"/>
          <w:szCs w:val="24"/>
        </w:rPr>
        <w:t>É vedado a um mesmo procurador, representante legal ou credenciado representar mais de um licitante, sob pena de afastamento das licitantes envolvidas no procedimento licitatório.</w:t>
      </w:r>
    </w:p>
    <w:p w:rsidR="008A6E70" w:rsidRPr="009C7FFC" w:rsidRDefault="008A6E70" w:rsidP="00B53E30">
      <w:pPr>
        <w:pStyle w:val="Cabealho"/>
        <w:tabs>
          <w:tab w:val="clear" w:pos="4419"/>
          <w:tab w:val="clear" w:pos="8838"/>
          <w:tab w:val="num" w:pos="709"/>
        </w:tabs>
        <w:jc w:val="both"/>
        <w:rPr>
          <w:bCs/>
          <w:sz w:val="24"/>
          <w:szCs w:val="24"/>
        </w:rPr>
      </w:pPr>
    </w:p>
    <w:p w:rsidR="008A6E70" w:rsidRPr="009C7FFC" w:rsidRDefault="008A6E70" w:rsidP="00B53E30">
      <w:pPr>
        <w:pStyle w:val="Cabealho"/>
        <w:tabs>
          <w:tab w:val="clear" w:pos="4419"/>
          <w:tab w:val="clear" w:pos="8838"/>
          <w:tab w:val="num" w:pos="709"/>
        </w:tabs>
        <w:jc w:val="both"/>
        <w:rPr>
          <w:bCs/>
          <w:sz w:val="24"/>
          <w:szCs w:val="24"/>
        </w:rPr>
      </w:pPr>
      <w:r w:rsidRPr="009C7FFC">
        <w:rPr>
          <w:bCs/>
          <w:sz w:val="24"/>
          <w:szCs w:val="24"/>
        </w:rPr>
        <w:t>6.</w:t>
      </w:r>
      <w:r w:rsidR="0092270B" w:rsidRPr="009C7FFC">
        <w:rPr>
          <w:bCs/>
          <w:sz w:val="24"/>
          <w:szCs w:val="24"/>
        </w:rPr>
        <w:t>7</w:t>
      </w:r>
      <w:r w:rsidR="00AF631B" w:rsidRPr="009C7FFC">
        <w:rPr>
          <w:bCs/>
          <w:sz w:val="24"/>
          <w:szCs w:val="24"/>
        </w:rPr>
        <w:t xml:space="preserve"> </w:t>
      </w:r>
      <w:r w:rsidRPr="009C7FFC">
        <w:rPr>
          <w:bCs/>
          <w:sz w:val="24"/>
          <w:szCs w:val="24"/>
        </w:rPr>
        <w:t xml:space="preserve">- A ausência </w:t>
      </w:r>
      <w:r w:rsidR="00D67999" w:rsidRPr="009C7FFC">
        <w:rPr>
          <w:bCs/>
          <w:sz w:val="24"/>
          <w:szCs w:val="24"/>
        </w:rPr>
        <w:t xml:space="preserve">do credenciamento </w:t>
      </w:r>
      <w:r w:rsidRPr="009C7FFC">
        <w:rPr>
          <w:bCs/>
          <w:sz w:val="24"/>
          <w:szCs w:val="24"/>
        </w:rPr>
        <w:t xml:space="preserve">implicará </w:t>
      </w:r>
      <w:r w:rsidR="00D67999" w:rsidRPr="009C7FFC">
        <w:rPr>
          <w:bCs/>
          <w:sz w:val="24"/>
          <w:szCs w:val="24"/>
        </w:rPr>
        <w:t>n</w:t>
      </w:r>
      <w:r w:rsidRPr="009C7FFC">
        <w:rPr>
          <w:bCs/>
          <w:sz w:val="24"/>
          <w:szCs w:val="24"/>
        </w:rPr>
        <w:t>a impossibilidade de formulação de lances após a classificação preliminar, bem como a perda do direito de manifestar intenção de re</w:t>
      </w:r>
      <w:r w:rsidR="0024313F" w:rsidRPr="009C7FFC">
        <w:rPr>
          <w:bCs/>
          <w:sz w:val="24"/>
          <w:szCs w:val="24"/>
        </w:rPr>
        <w:t>correr das decisões d</w:t>
      </w:r>
      <w:r w:rsidR="009E0292" w:rsidRPr="009C7FFC">
        <w:rPr>
          <w:bCs/>
          <w:sz w:val="24"/>
          <w:szCs w:val="24"/>
        </w:rPr>
        <w:t>o</w:t>
      </w:r>
      <w:r w:rsidR="0024313F" w:rsidRPr="009C7FFC">
        <w:rPr>
          <w:bCs/>
          <w:sz w:val="24"/>
          <w:szCs w:val="24"/>
        </w:rPr>
        <w:t xml:space="preserve"> Pregoeiro</w:t>
      </w:r>
      <w:r w:rsidRPr="009C7FFC">
        <w:rPr>
          <w:bCs/>
          <w:sz w:val="24"/>
          <w:szCs w:val="24"/>
        </w:rPr>
        <w:t>, ficando o representante da licitante impedido de se manifestar durante os trabalhos.</w:t>
      </w:r>
    </w:p>
    <w:p w:rsidR="008A6E70" w:rsidRPr="009C7FFC" w:rsidRDefault="008A6E70" w:rsidP="00B53E30">
      <w:pPr>
        <w:pStyle w:val="Cabealho"/>
        <w:tabs>
          <w:tab w:val="clear" w:pos="4419"/>
          <w:tab w:val="clear" w:pos="8838"/>
        </w:tabs>
        <w:jc w:val="both"/>
        <w:rPr>
          <w:bCs/>
          <w:sz w:val="24"/>
          <w:szCs w:val="24"/>
        </w:rPr>
      </w:pPr>
      <w:r w:rsidRPr="009C7FFC">
        <w:rPr>
          <w:bCs/>
          <w:sz w:val="24"/>
          <w:szCs w:val="24"/>
        </w:rPr>
        <w:t xml:space="preserve">      </w:t>
      </w:r>
    </w:p>
    <w:p w:rsidR="008A6E70" w:rsidRPr="009C7FFC" w:rsidRDefault="008A6E70" w:rsidP="00B53E30">
      <w:pPr>
        <w:pStyle w:val="Cabealho"/>
        <w:tabs>
          <w:tab w:val="clear" w:pos="4419"/>
          <w:tab w:val="clear" w:pos="8838"/>
        </w:tabs>
        <w:jc w:val="both"/>
        <w:rPr>
          <w:b/>
          <w:sz w:val="24"/>
          <w:szCs w:val="24"/>
        </w:rPr>
      </w:pPr>
      <w:r w:rsidRPr="009C7FFC">
        <w:rPr>
          <w:b/>
          <w:sz w:val="24"/>
          <w:szCs w:val="24"/>
        </w:rPr>
        <w:t>7-DA PROPOSTA DE PREÇOS</w:t>
      </w:r>
    </w:p>
    <w:p w:rsidR="008A6E70" w:rsidRPr="009C7FFC" w:rsidRDefault="008A6E70" w:rsidP="00B53E30">
      <w:pPr>
        <w:pStyle w:val="Cabealho"/>
        <w:tabs>
          <w:tab w:val="clear" w:pos="4419"/>
          <w:tab w:val="clear" w:pos="8838"/>
        </w:tabs>
        <w:ind w:left="360"/>
        <w:jc w:val="both"/>
        <w:rPr>
          <w:b/>
          <w:sz w:val="24"/>
          <w:szCs w:val="24"/>
        </w:rPr>
      </w:pPr>
    </w:p>
    <w:p w:rsidR="00F0101D" w:rsidRPr="009C7FFC" w:rsidRDefault="008A6E70" w:rsidP="009E2A10">
      <w:pPr>
        <w:pStyle w:val="Cabealho"/>
        <w:tabs>
          <w:tab w:val="clear" w:pos="4419"/>
          <w:tab w:val="clear" w:pos="8838"/>
        </w:tabs>
        <w:spacing w:after="240" w:line="276" w:lineRule="auto"/>
        <w:jc w:val="both"/>
        <w:rPr>
          <w:bCs/>
          <w:sz w:val="24"/>
          <w:szCs w:val="24"/>
        </w:rPr>
      </w:pPr>
      <w:r w:rsidRPr="009C7FFC">
        <w:rPr>
          <w:bCs/>
          <w:sz w:val="24"/>
          <w:szCs w:val="24"/>
        </w:rPr>
        <w:t>7.1</w:t>
      </w:r>
      <w:r w:rsidR="00F0101D" w:rsidRPr="009C7FFC">
        <w:rPr>
          <w:b/>
          <w:sz w:val="24"/>
          <w:szCs w:val="24"/>
        </w:rPr>
        <w:t>- As Proposta de Preços serão aceitas em formulário fornecido pelo licitado</w:t>
      </w:r>
      <w:r w:rsidR="00F0101D" w:rsidRPr="009C7FFC">
        <w:rPr>
          <w:bCs/>
          <w:sz w:val="24"/>
          <w:szCs w:val="24"/>
        </w:rPr>
        <w:t xml:space="preserve">, </w:t>
      </w:r>
      <w:r w:rsidR="00F0101D" w:rsidRPr="009C7FFC">
        <w:rPr>
          <w:b/>
          <w:sz w:val="24"/>
          <w:szCs w:val="24"/>
        </w:rPr>
        <w:t xml:space="preserve">ANEXO II </w:t>
      </w:r>
      <w:r w:rsidR="00F0101D" w:rsidRPr="009C7FFC">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8A6E70" w:rsidRPr="009C7FFC" w:rsidRDefault="00F0101D" w:rsidP="009E2A10">
      <w:pPr>
        <w:pStyle w:val="Cabealho"/>
        <w:tabs>
          <w:tab w:val="clear" w:pos="4419"/>
          <w:tab w:val="clear" w:pos="8838"/>
        </w:tabs>
        <w:spacing w:after="240" w:line="276" w:lineRule="auto"/>
        <w:jc w:val="both"/>
        <w:rPr>
          <w:bCs/>
          <w:sz w:val="24"/>
          <w:szCs w:val="24"/>
        </w:rPr>
      </w:pPr>
      <w:r w:rsidRPr="009C7FFC">
        <w:rPr>
          <w:b/>
          <w:bCs/>
          <w:sz w:val="24"/>
          <w:szCs w:val="24"/>
        </w:rPr>
        <w:lastRenderedPageBreak/>
        <w:t>7.1.1- Na hipótese da Licitante apresentar formulário próprio</w:t>
      </w:r>
      <w:r w:rsidRPr="009C7FFC">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w:t>
      </w:r>
      <w:r w:rsidR="00AF631B" w:rsidRPr="009C7FFC">
        <w:rPr>
          <w:bCs/>
          <w:sz w:val="24"/>
          <w:szCs w:val="24"/>
        </w:rPr>
        <w:t xml:space="preserve"> </w:t>
      </w:r>
      <w:r w:rsidRPr="009C7FFC">
        <w:rPr>
          <w:bCs/>
          <w:sz w:val="24"/>
          <w:szCs w:val="24"/>
        </w:rPr>
        <w:t xml:space="preserve">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9C7FFC" w:rsidTr="00B53E30">
        <w:tc>
          <w:tcPr>
            <w:tcW w:w="6095" w:type="dxa"/>
          </w:tcPr>
          <w:p w:rsidR="008A6E70" w:rsidRPr="009C7FFC" w:rsidRDefault="008A6E70" w:rsidP="00E134C5">
            <w:pPr>
              <w:pStyle w:val="Cabealho"/>
              <w:tabs>
                <w:tab w:val="clear" w:pos="4419"/>
                <w:tab w:val="clear" w:pos="8838"/>
              </w:tabs>
              <w:jc w:val="center"/>
              <w:rPr>
                <w:b/>
                <w:sz w:val="24"/>
                <w:szCs w:val="24"/>
              </w:rPr>
            </w:pPr>
            <w:r w:rsidRPr="009C7FFC">
              <w:rPr>
                <w:b/>
                <w:sz w:val="24"/>
                <w:szCs w:val="24"/>
              </w:rPr>
              <w:t xml:space="preserve"> </w:t>
            </w:r>
            <w:r w:rsidR="006176EC" w:rsidRPr="009C7FFC">
              <w:rPr>
                <w:b/>
                <w:sz w:val="24"/>
                <w:szCs w:val="24"/>
              </w:rPr>
              <w:t>PREFEITURA MUNICIPAL DE</w:t>
            </w:r>
            <w:r w:rsidRPr="009C7FFC">
              <w:rPr>
                <w:b/>
                <w:sz w:val="24"/>
                <w:szCs w:val="24"/>
              </w:rPr>
              <w:t xml:space="preserve"> BOM JARDIM</w:t>
            </w:r>
          </w:p>
          <w:p w:rsidR="008A6E70" w:rsidRPr="009C7FFC" w:rsidRDefault="008A6E70" w:rsidP="00E134C5">
            <w:pPr>
              <w:pStyle w:val="Cabealho"/>
              <w:tabs>
                <w:tab w:val="clear" w:pos="4419"/>
                <w:tab w:val="clear" w:pos="8838"/>
              </w:tabs>
              <w:jc w:val="center"/>
              <w:rPr>
                <w:b/>
                <w:sz w:val="24"/>
                <w:szCs w:val="24"/>
              </w:rPr>
            </w:pPr>
            <w:r w:rsidRPr="009C7FFC">
              <w:rPr>
                <w:b/>
                <w:sz w:val="24"/>
                <w:szCs w:val="24"/>
              </w:rPr>
              <w:t>ENVELOPE Nº 01 – PROPOSTA DE PREÇOS</w:t>
            </w:r>
          </w:p>
          <w:p w:rsidR="008A6E70" w:rsidRPr="009C7FFC" w:rsidRDefault="008A6E70" w:rsidP="00E134C5">
            <w:pPr>
              <w:pStyle w:val="Cabealho"/>
              <w:tabs>
                <w:tab w:val="clear" w:pos="4419"/>
                <w:tab w:val="clear" w:pos="8838"/>
              </w:tabs>
              <w:jc w:val="center"/>
              <w:rPr>
                <w:b/>
                <w:sz w:val="24"/>
                <w:szCs w:val="24"/>
              </w:rPr>
            </w:pPr>
            <w:r w:rsidRPr="009C7FFC">
              <w:rPr>
                <w:b/>
                <w:sz w:val="24"/>
                <w:szCs w:val="24"/>
              </w:rPr>
              <w:t xml:space="preserve">PREGÃO PRESENCIAL Nº </w:t>
            </w:r>
            <w:r w:rsidR="00EB728D" w:rsidRPr="009C7FFC">
              <w:rPr>
                <w:b/>
                <w:sz w:val="24"/>
                <w:szCs w:val="24"/>
              </w:rPr>
              <w:t>038</w:t>
            </w:r>
            <w:r w:rsidRPr="009C7FFC">
              <w:rPr>
                <w:b/>
                <w:sz w:val="24"/>
                <w:szCs w:val="24"/>
              </w:rPr>
              <w:t>/1</w:t>
            </w:r>
            <w:r w:rsidR="00F9623F" w:rsidRPr="009C7FFC">
              <w:rPr>
                <w:b/>
                <w:sz w:val="24"/>
                <w:szCs w:val="24"/>
              </w:rPr>
              <w:t>8</w:t>
            </w:r>
          </w:p>
          <w:p w:rsidR="008A6E70" w:rsidRPr="009C7FFC" w:rsidRDefault="008A6E70" w:rsidP="00E134C5">
            <w:pPr>
              <w:pStyle w:val="Cabealho"/>
              <w:tabs>
                <w:tab w:val="clear" w:pos="4419"/>
                <w:tab w:val="clear" w:pos="8838"/>
              </w:tabs>
              <w:jc w:val="center"/>
              <w:rPr>
                <w:b/>
                <w:sz w:val="24"/>
                <w:szCs w:val="24"/>
              </w:rPr>
            </w:pPr>
            <w:r w:rsidRPr="009C7FFC">
              <w:rPr>
                <w:b/>
                <w:sz w:val="24"/>
                <w:szCs w:val="24"/>
              </w:rPr>
              <w:t>(RAZÃO SOCIAL DA EMPRESA)</w:t>
            </w:r>
          </w:p>
        </w:tc>
      </w:tr>
    </w:tbl>
    <w:p w:rsidR="00AF631B" w:rsidRPr="009C7FFC" w:rsidRDefault="00AF631B" w:rsidP="00AF28C8">
      <w:pPr>
        <w:pStyle w:val="Cabealho"/>
        <w:tabs>
          <w:tab w:val="clear" w:pos="4419"/>
          <w:tab w:val="clear" w:pos="8838"/>
        </w:tabs>
        <w:spacing w:after="240"/>
        <w:ind w:left="360" w:hanging="360"/>
        <w:jc w:val="both"/>
        <w:rPr>
          <w:bCs/>
          <w:sz w:val="24"/>
          <w:szCs w:val="24"/>
        </w:rPr>
      </w:pPr>
    </w:p>
    <w:p w:rsidR="008A6E70" w:rsidRPr="009C7FFC" w:rsidRDefault="008A6E70" w:rsidP="00AF28C8">
      <w:pPr>
        <w:pStyle w:val="Cabealho"/>
        <w:tabs>
          <w:tab w:val="clear" w:pos="4419"/>
          <w:tab w:val="clear" w:pos="8838"/>
        </w:tabs>
        <w:spacing w:after="240"/>
        <w:ind w:left="360" w:hanging="360"/>
        <w:jc w:val="both"/>
        <w:rPr>
          <w:bCs/>
          <w:sz w:val="24"/>
          <w:szCs w:val="24"/>
        </w:rPr>
      </w:pPr>
      <w:r w:rsidRPr="009C7FFC">
        <w:rPr>
          <w:bCs/>
          <w:sz w:val="24"/>
          <w:szCs w:val="24"/>
        </w:rPr>
        <w:t>7.2</w:t>
      </w:r>
      <w:r w:rsidR="00AF631B" w:rsidRPr="009C7FFC">
        <w:rPr>
          <w:bCs/>
          <w:sz w:val="24"/>
          <w:szCs w:val="24"/>
        </w:rPr>
        <w:t xml:space="preserve"> </w:t>
      </w:r>
      <w:r w:rsidRPr="009C7FFC">
        <w:rPr>
          <w:b/>
          <w:sz w:val="24"/>
          <w:szCs w:val="24"/>
        </w:rPr>
        <w:t>-</w:t>
      </w:r>
      <w:r w:rsidR="00AF631B" w:rsidRPr="009C7FFC">
        <w:rPr>
          <w:b/>
          <w:sz w:val="24"/>
          <w:szCs w:val="24"/>
        </w:rPr>
        <w:t xml:space="preserve"> </w:t>
      </w:r>
      <w:r w:rsidRPr="009C7FFC">
        <w:rPr>
          <w:bCs/>
          <w:sz w:val="24"/>
          <w:szCs w:val="24"/>
        </w:rPr>
        <w:t>Na apresentação da proposta deverão ser observados os seguintes requisitos:</w:t>
      </w:r>
    </w:p>
    <w:p w:rsidR="008A6E70" w:rsidRPr="009C7FFC" w:rsidRDefault="008A6E70" w:rsidP="00AF28C8">
      <w:pPr>
        <w:pStyle w:val="Cabealho"/>
        <w:tabs>
          <w:tab w:val="clear" w:pos="4419"/>
          <w:tab w:val="clear" w:pos="8838"/>
        </w:tabs>
        <w:spacing w:after="240"/>
        <w:jc w:val="both"/>
        <w:rPr>
          <w:bCs/>
          <w:sz w:val="24"/>
          <w:szCs w:val="24"/>
        </w:rPr>
      </w:pPr>
      <w:r w:rsidRPr="009C7FFC">
        <w:rPr>
          <w:bCs/>
          <w:sz w:val="24"/>
          <w:szCs w:val="24"/>
        </w:rPr>
        <w:t>7.2-1</w:t>
      </w:r>
      <w:r w:rsidR="00AF631B" w:rsidRPr="009C7FFC">
        <w:rPr>
          <w:bCs/>
          <w:sz w:val="24"/>
          <w:szCs w:val="24"/>
        </w:rPr>
        <w:t xml:space="preserve"> </w:t>
      </w:r>
      <w:r w:rsidRPr="009C7FFC">
        <w:rPr>
          <w:b/>
          <w:sz w:val="24"/>
          <w:szCs w:val="24"/>
        </w:rPr>
        <w:t xml:space="preserve">- </w:t>
      </w:r>
      <w:r w:rsidRPr="009C7FFC">
        <w:rPr>
          <w:bCs/>
          <w:sz w:val="24"/>
          <w:szCs w:val="24"/>
        </w:rPr>
        <w:t>Atender a todos os itens e condições constantes deste Edital e seus anexos, contendo especificações de forma clara e detalhada do objeto a ser fornecido em conformidade com o Anexo I deste Edital.</w:t>
      </w:r>
    </w:p>
    <w:p w:rsidR="008A6E70" w:rsidRPr="009C7FFC" w:rsidRDefault="008A6E70" w:rsidP="00AF28C8">
      <w:pPr>
        <w:pStyle w:val="Cabealho"/>
        <w:tabs>
          <w:tab w:val="clear" w:pos="4419"/>
          <w:tab w:val="clear" w:pos="8838"/>
        </w:tabs>
        <w:spacing w:after="240"/>
        <w:jc w:val="both"/>
        <w:rPr>
          <w:bCs/>
          <w:sz w:val="24"/>
          <w:szCs w:val="24"/>
        </w:rPr>
      </w:pPr>
      <w:r w:rsidRPr="009C7FFC">
        <w:rPr>
          <w:bCs/>
          <w:sz w:val="24"/>
          <w:szCs w:val="24"/>
        </w:rPr>
        <w:t>7.2.2</w:t>
      </w:r>
      <w:r w:rsidR="00AF631B" w:rsidRPr="009C7FFC">
        <w:rPr>
          <w:bCs/>
          <w:sz w:val="24"/>
          <w:szCs w:val="24"/>
        </w:rPr>
        <w:t xml:space="preserve"> </w:t>
      </w:r>
      <w:r w:rsidRPr="009C7FFC">
        <w:rPr>
          <w:b/>
          <w:sz w:val="24"/>
          <w:szCs w:val="24"/>
        </w:rPr>
        <w:t xml:space="preserve">- </w:t>
      </w:r>
      <w:r w:rsidRPr="009C7FFC">
        <w:rPr>
          <w:bCs/>
          <w:sz w:val="24"/>
          <w:szCs w:val="24"/>
        </w:rPr>
        <w:t xml:space="preserve">Apresentar preço </w:t>
      </w:r>
      <w:r w:rsidR="009E2A10" w:rsidRPr="009C7FFC">
        <w:rPr>
          <w:bCs/>
          <w:sz w:val="24"/>
          <w:szCs w:val="24"/>
        </w:rPr>
        <w:t>global</w:t>
      </w:r>
      <w:r w:rsidRPr="009C7FFC">
        <w:rPr>
          <w:bCs/>
          <w:sz w:val="24"/>
          <w:szCs w:val="24"/>
        </w:rPr>
        <w:t xml:space="preserve"> do produto de acordo com a Proposta de Preços (Anexo II do Edital), preenchida </w:t>
      </w:r>
      <w:r w:rsidRPr="009C7FFC">
        <w:rPr>
          <w:b/>
          <w:sz w:val="24"/>
          <w:szCs w:val="24"/>
        </w:rPr>
        <w:t>totalmente</w:t>
      </w:r>
      <w:r w:rsidRPr="009C7FFC">
        <w:rPr>
          <w:bCs/>
          <w:sz w:val="24"/>
          <w:szCs w:val="24"/>
        </w:rPr>
        <w:t xml:space="preserve"> em todos os seus campos, inclusive </w:t>
      </w:r>
      <w:r w:rsidRPr="009C7FFC">
        <w:rPr>
          <w:b/>
          <w:sz w:val="24"/>
          <w:szCs w:val="24"/>
        </w:rPr>
        <w:t xml:space="preserve">Preço </w:t>
      </w:r>
      <w:r w:rsidR="009E2A10" w:rsidRPr="009C7FFC">
        <w:rPr>
          <w:b/>
          <w:sz w:val="24"/>
          <w:szCs w:val="24"/>
        </w:rPr>
        <w:t>global</w:t>
      </w:r>
      <w:r w:rsidRPr="009C7FFC">
        <w:rPr>
          <w:bCs/>
          <w:sz w:val="24"/>
          <w:szCs w:val="24"/>
        </w:rPr>
        <w:t>, sob pena de desclassificação.</w:t>
      </w:r>
    </w:p>
    <w:p w:rsidR="008A6E70" w:rsidRPr="009C7FFC" w:rsidRDefault="008A6E70" w:rsidP="00AF28C8">
      <w:pPr>
        <w:pStyle w:val="Cabealho"/>
        <w:tabs>
          <w:tab w:val="clear" w:pos="4419"/>
          <w:tab w:val="clear" w:pos="8838"/>
        </w:tabs>
        <w:spacing w:after="240"/>
        <w:jc w:val="both"/>
        <w:rPr>
          <w:bCs/>
          <w:sz w:val="24"/>
          <w:szCs w:val="24"/>
        </w:rPr>
      </w:pPr>
      <w:r w:rsidRPr="009C7FFC">
        <w:rPr>
          <w:bCs/>
          <w:sz w:val="24"/>
          <w:szCs w:val="24"/>
        </w:rPr>
        <w:t>7.2.3</w:t>
      </w:r>
      <w:r w:rsidR="00AF631B" w:rsidRPr="009C7FFC">
        <w:rPr>
          <w:bCs/>
          <w:sz w:val="24"/>
          <w:szCs w:val="24"/>
        </w:rPr>
        <w:t xml:space="preserve"> </w:t>
      </w:r>
      <w:r w:rsidRPr="009C7FFC">
        <w:rPr>
          <w:b/>
          <w:sz w:val="24"/>
          <w:szCs w:val="24"/>
        </w:rPr>
        <w:t xml:space="preserve">- </w:t>
      </w:r>
      <w:r w:rsidRPr="009C7FFC">
        <w:rPr>
          <w:bCs/>
          <w:sz w:val="24"/>
          <w:szCs w:val="24"/>
        </w:rPr>
        <w:t>Os preços deverão ser expressos em moeda corrente no país, todos em algarismos arábicos, com no máximo duas casas decimais para os centavos, pelo qual a licitante se propõe a fornecer o</w:t>
      </w:r>
      <w:r w:rsidR="00F800EE" w:rsidRPr="009C7FFC">
        <w:rPr>
          <w:bCs/>
          <w:sz w:val="24"/>
          <w:szCs w:val="24"/>
        </w:rPr>
        <w:t>s</w:t>
      </w:r>
      <w:r w:rsidRPr="009C7FFC">
        <w:rPr>
          <w:bCs/>
          <w:sz w:val="24"/>
          <w:szCs w:val="24"/>
        </w:rPr>
        <w:t xml:space="preserve"> </w:t>
      </w:r>
      <w:r w:rsidR="00EA4E3C" w:rsidRPr="009C7FFC">
        <w:rPr>
          <w:bCs/>
          <w:sz w:val="24"/>
          <w:szCs w:val="24"/>
        </w:rPr>
        <w:t>materiais</w:t>
      </w:r>
      <w:r w:rsidRPr="009C7FFC">
        <w:rPr>
          <w:bCs/>
          <w:sz w:val="24"/>
          <w:szCs w:val="24"/>
        </w:rPr>
        <w:t>.</w:t>
      </w:r>
    </w:p>
    <w:p w:rsidR="008A6E70" w:rsidRPr="009C7FFC" w:rsidRDefault="008A6E70" w:rsidP="00AF28C8">
      <w:pPr>
        <w:pStyle w:val="Cabealho"/>
        <w:tabs>
          <w:tab w:val="clear" w:pos="4419"/>
          <w:tab w:val="clear" w:pos="8838"/>
        </w:tabs>
        <w:spacing w:after="240"/>
        <w:jc w:val="both"/>
        <w:rPr>
          <w:bCs/>
          <w:sz w:val="24"/>
          <w:szCs w:val="24"/>
        </w:rPr>
      </w:pPr>
      <w:r w:rsidRPr="009C7FFC">
        <w:rPr>
          <w:bCs/>
          <w:sz w:val="24"/>
          <w:szCs w:val="24"/>
        </w:rPr>
        <w:t xml:space="preserve"> 7.</w:t>
      </w:r>
      <w:r w:rsidR="00DA193C" w:rsidRPr="009C7FFC">
        <w:rPr>
          <w:bCs/>
          <w:sz w:val="24"/>
          <w:szCs w:val="24"/>
        </w:rPr>
        <w:t>2.</w:t>
      </w:r>
      <w:r w:rsidR="0092270B" w:rsidRPr="009C7FFC">
        <w:rPr>
          <w:bCs/>
          <w:sz w:val="24"/>
          <w:szCs w:val="24"/>
        </w:rPr>
        <w:t>4</w:t>
      </w:r>
      <w:r w:rsidR="00AF631B" w:rsidRPr="009C7FFC">
        <w:rPr>
          <w:bCs/>
          <w:sz w:val="24"/>
          <w:szCs w:val="24"/>
        </w:rPr>
        <w:t xml:space="preserve"> </w:t>
      </w:r>
      <w:r w:rsidRPr="009C7FFC">
        <w:rPr>
          <w:b/>
          <w:sz w:val="24"/>
          <w:szCs w:val="24"/>
        </w:rPr>
        <w:t>–</w:t>
      </w:r>
      <w:r w:rsidR="00AF631B" w:rsidRPr="009C7FFC">
        <w:rPr>
          <w:b/>
          <w:sz w:val="24"/>
          <w:szCs w:val="24"/>
        </w:rPr>
        <w:t xml:space="preserve"> </w:t>
      </w:r>
      <w:r w:rsidRPr="009C7FFC">
        <w:rPr>
          <w:bCs/>
          <w:sz w:val="24"/>
          <w:szCs w:val="24"/>
        </w:rPr>
        <w:t>O prazo de validade da Proposta será de 60 (sessenta) dias, contados da data da abertura, independentemente de declaração expressa neste sentido.</w:t>
      </w:r>
    </w:p>
    <w:p w:rsidR="008A6E70" w:rsidRPr="009C7FFC" w:rsidRDefault="008A6E70" w:rsidP="00AF28C8">
      <w:pPr>
        <w:pStyle w:val="Cabealho"/>
        <w:tabs>
          <w:tab w:val="clear" w:pos="4419"/>
          <w:tab w:val="clear" w:pos="8838"/>
        </w:tabs>
        <w:spacing w:after="240"/>
        <w:jc w:val="both"/>
        <w:rPr>
          <w:bCs/>
          <w:sz w:val="24"/>
          <w:szCs w:val="24"/>
        </w:rPr>
      </w:pPr>
      <w:r w:rsidRPr="009C7FFC">
        <w:rPr>
          <w:bCs/>
          <w:sz w:val="24"/>
          <w:szCs w:val="24"/>
        </w:rPr>
        <w:t>7.</w:t>
      </w:r>
      <w:r w:rsidR="00DA193C" w:rsidRPr="009C7FFC">
        <w:rPr>
          <w:bCs/>
          <w:sz w:val="24"/>
          <w:szCs w:val="24"/>
        </w:rPr>
        <w:t>2.</w:t>
      </w:r>
      <w:r w:rsidR="0092270B" w:rsidRPr="009C7FFC">
        <w:rPr>
          <w:bCs/>
          <w:sz w:val="24"/>
          <w:szCs w:val="24"/>
        </w:rPr>
        <w:t>5</w:t>
      </w:r>
      <w:r w:rsidR="00AF631B" w:rsidRPr="009C7FFC">
        <w:rPr>
          <w:bCs/>
          <w:sz w:val="24"/>
          <w:szCs w:val="24"/>
        </w:rPr>
        <w:t xml:space="preserve"> </w:t>
      </w:r>
      <w:r w:rsidRPr="009C7FFC">
        <w:rPr>
          <w:bCs/>
          <w:sz w:val="24"/>
          <w:szCs w:val="24"/>
        </w:rPr>
        <w:t>-</w:t>
      </w:r>
      <w:r w:rsidRPr="009C7FFC">
        <w:rPr>
          <w:b/>
          <w:sz w:val="24"/>
          <w:szCs w:val="24"/>
        </w:rPr>
        <w:t xml:space="preserve"> </w:t>
      </w:r>
      <w:r w:rsidRPr="009C7FFC">
        <w:rPr>
          <w:bCs/>
          <w:sz w:val="24"/>
          <w:szCs w:val="24"/>
        </w:rPr>
        <w:t xml:space="preserve">Em nenhuma hipótese poderá ser </w:t>
      </w:r>
      <w:r w:rsidRPr="009C7FFC">
        <w:rPr>
          <w:b/>
          <w:bCs/>
          <w:sz w:val="24"/>
          <w:szCs w:val="24"/>
        </w:rPr>
        <w:t>alterada a Proposta apresentada</w:t>
      </w:r>
      <w:r w:rsidRPr="009C7FFC">
        <w:rPr>
          <w:bCs/>
          <w:sz w:val="24"/>
          <w:szCs w:val="24"/>
        </w:rPr>
        <w:t xml:space="preserve">, seja quanto ao preço, forma de pagamento, prazos ou outra condição que importe em modificação dos termos originais.    </w:t>
      </w:r>
    </w:p>
    <w:p w:rsidR="008A6E70" w:rsidRPr="009C7FFC" w:rsidRDefault="008A6E70" w:rsidP="00AF28C8">
      <w:pPr>
        <w:pStyle w:val="Cabealho"/>
        <w:tabs>
          <w:tab w:val="clear" w:pos="4419"/>
          <w:tab w:val="clear" w:pos="8838"/>
        </w:tabs>
        <w:spacing w:after="240"/>
        <w:jc w:val="both"/>
        <w:rPr>
          <w:bCs/>
          <w:sz w:val="24"/>
          <w:szCs w:val="24"/>
        </w:rPr>
      </w:pPr>
      <w:r w:rsidRPr="009C7FFC">
        <w:rPr>
          <w:bCs/>
          <w:sz w:val="24"/>
          <w:szCs w:val="24"/>
        </w:rPr>
        <w:t>7.</w:t>
      </w:r>
      <w:r w:rsidR="00DA193C" w:rsidRPr="009C7FFC">
        <w:rPr>
          <w:bCs/>
          <w:sz w:val="24"/>
          <w:szCs w:val="24"/>
        </w:rPr>
        <w:t>2.</w:t>
      </w:r>
      <w:r w:rsidR="0092270B" w:rsidRPr="009C7FFC">
        <w:rPr>
          <w:bCs/>
          <w:sz w:val="24"/>
          <w:szCs w:val="24"/>
        </w:rPr>
        <w:t>6</w:t>
      </w:r>
      <w:r w:rsidR="00AF631B" w:rsidRPr="009C7FFC">
        <w:rPr>
          <w:bCs/>
          <w:sz w:val="24"/>
          <w:szCs w:val="24"/>
        </w:rPr>
        <w:t xml:space="preserve"> </w:t>
      </w:r>
      <w:r w:rsidRPr="009C7FFC">
        <w:rPr>
          <w:b/>
          <w:sz w:val="24"/>
          <w:szCs w:val="24"/>
        </w:rPr>
        <w:t xml:space="preserve">- </w:t>
      </w:r>
      <w:r w:rsidRPr="009C7FFC">
        <w:rPr>
          <w:bCs/>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9C7FFC">
        <w:rPr>
          <w:bCs/>
          <w:sz w:val="24"/>
          <w:szCs w:val="24"/>
        </w:rPr>
        <w:t>cujo conteúdo será dirimido pelo</w:t>
      </w:r>
      <w:r w:rsidRPr="009C7FFC">
        <w:rPr>
          <w:bCs/>
          <w:sz w:val="24"/>
          <w:szCs w:val="24"/>
        </w:rPr>
        <w:t xml:space="preserve"> Pregoeir</w:t>
      </w:r>
      <w:r w:rsidR="009E0292" w:rsidRPr="009C7FFC">
        <w:rPr>
          <w:bCs/>
          <w:sz w:val="24"/>
          <w:szCs w:val="24"/>
        </w:rPr>
        <w:t>o</w:t>
      </w:r>
      <w:r w:rsidRPr="009C7FFC">
        <w:rPr>
          <w:bCs/>
          <w:sz w:val="24"/>
          <w:szCs w:val="24"/>
        </w:rPr>
        <w:t xml:space="preserve">, podendo </w:t>
      </w:r>
      <w:r w:rsidR="009E0292" w:rsidRPr="009C7FFC">
        <w:rPr>
          <w:bCs/>
          <w:sz w:val="24"/>
          <w:szCs w:val="24"/>
        </w:rPr>
        <w:t>considerá-las</w:t>
      </w:r>
      <w:r w:rsidRPr="009C7FFC">
        <w:rPr>
          <w:bCs/>
          <w:sz w:val="24"/>
          <w:szCs w:val="24"/>
        </w:rPr>
        <w:t xml:space="preserve"> ou não, conforme a importância.</w:t>
      </w:r>
    </w:p>
    <w:p w:rsidR="008A6E70" w:rsidRPr="009C7FFC" w:rsidRDefault="008A6E70" w:rsidP="00AF28C8">
      <w:pPr>
        <w:pStyle w:val="Cabealho"/>
        <w:tabs>
          <w:tab w:val="clear" w:pos="4419"/>
          <w:tab w:val="clear" w:pos="8838"/>
        </w:tabs>
        <w:spacing w:after="240"/>
        <w:jc w:val="both"/>
        <w:rPr>
          <w:bCs/>
          <w:sz w:val="24"/>
          <w:szCs w:val="24"/>
        </w:rPr>
      </w:pPr>
      <w:r w:rsidRPr="009C7FFC">
        <w:rPr>
          <w:bCs/>
          <w:sz w:val="24"/>
          <w:szCs w:val="24"/>
        </w:rPr>
        <w:t>7.</w:t>
      </w:r>
      <w:r w:rsidR="00DA193C" w:rsidRPr="009C7FFC">
        <w:rPr>
          <w:bCs/>
          <w:sz w:val="24"/>
          <w:szCs w:val="24"/>
        </w:rPr>
        <w:t>2.</w:t>
      </w:r>
      <w:r w:rsidR="0092270B" w:rsidRPr="009C7FFC">
        <w:rPr>
          <w:bCs/>
          <w:sz w:val="24"/>
          <w:szCs w:val="24"/>
        </w:rPr>
        <w:t>7</w:t>
      </w:r>
      <w:r w:rsidR="00AF631B" w:rsidRPr="009C7FFC">
        <w:rPr>
          <w:bCs/>
          <w:sz w:val="24"/>
          <w:szCs w:val="24"/>
        </w:rPr>
        <w:t xml:space="preserve"> </w:t>
      </w:r>
      <w:r w:rsidRPr="009C7FFC">
        <w:rPr>
          <w:bCs/>
          <w:sz w:val="24"/>
          <w:szCs w:val="24"/>
        </w:rPr>
        <w:t>- Serão desclassificadas as Propostas elaboradas em desacordo com os termos deste</w:t>
      </w:r>
      <w:r w:rsidR="009E0292" w:rsidRPr="009C7FFC">
        <w:rPr>
          <w:bCs/>
          <w:sz w:val="24"/>
          <w:szCs w:val="24"/>
        </w:rPr>
        <w:t xml:space="preserve"> </w:t>
      </w:r>
      <w:r w:rsidRPr="009C7FFC">
        <w:rPr>
          <w:bCs/>
          <w:sz w:val="24"/>
          <w:szCs w:val="24"/>
        </w:rPr>
        <w:t>Edital.</w:t>
      </w:r>
    </w:p>
    <w:p w:rsidR="008A6E70" w:rsidRPr="009C7FFC" w:rsidRDefault="008A6E70" w:rsidP="00CD68A1">
      <w:pPr>
        <w:pStyle w:val="Cabealho"/>
        <w:tabs>
          <w:tab w:val="clear" w:pos="4419"/>
          <w:tab w:val="clear" w:pos="8838"/>
        </w:tabs>
        <w:spacing w:after="240"/>
        <w:jc w:val="both"/>
        <w:rPr>
          <w:bCs/>
          <w:sz w:val="24"/>
          <w:szCs w:val="24"/>
        </w:rPr>
      </w:pPr>
      <w:r w:rsidRPr="009C7FFC">
        <w:rPr>
          <w:b/>
          <w:sz w:val="24"/>
          <w:szCs w:val="24"/>
        </w:rPr>
        <w:t>8- HABILITAÇÃO</w:t>
      </w:r>
    </w:p>
    <w:p w:rsidR="008A6E70" w:rsidRPr="009C7FFC" w:rsidRDefault="008A6E70" w:rsidP="00CD68A1">
      <w:pPr>
        <w:pStyle w:val="Cabealho"/>
        <w:tabs>
          <w:tab w:val="clear" w:pos="4419"/>
          <w:tab w:val="clear" w:pos="8838"/>
        </w:tabs>
        <w:jc w:val="both"/>
        <w:rPr>
          <w:b/>
          <w:sz w:val="24"/>
          <w:szCs w:val="24"/>
        </w:rPr>
      </w:pPr>
      <w:r w:rsidRPr="009C7FFC">
        <w:rPr>
          <w:b/>
          <w:bCs/>
          <w:sz w:val="24"/>
          <w:szCs w:val="24"/>
        </w:rPr>
        <w:t>8.1</w:t>
      </w:r>
      <w:r w:rsidRPr="009C7FFC">
        <w:rPr>
          <w:b/>
          <w:sz w:val="24"/>
          <w:szCs w:val="24"/>
        </w:rPr>
        <w:t xml:space="preserve"> – </w:t>
      </w:r>
      <w:r w:rsidRPr="009C7FFC">
        <w:rPr>
          <w:bCs/>
          <w:sz w:val="24"/>
          <w:szCs w:val="24"/>
        </w:rPr>
        <w:t xml:space="preserve">O envelope contendo a documentação de </w:t>
      </w:r>
      <w:r w:rsidRPr="009C7FFC">
        <w:rPr>
          <w:b/>
          <w:sz w:val="24"/>
          <w:szCs w:val="24"/>
        </w:rPr>
        <w:t>HABILITAÇ</w:t>
      </w:r>
      <w:r w:rsidR="00BA5AA3" w:rsidRPr="009C7FFC">
        <w:rPr>
          <w:b/>
          <w:sz w:val="24"/>
          <w:szCs w:val="24"/>
        </w:rPr>
        <w:t>Ã</w:t>
      </w:r>
      <w:r w:rsidRPr="009C7FFC">
        <w:rPr>
          <w:b/>
          <w:sz w:val="24"/>
          <w:szCs w:val="24"/>
        </w:rPr>
        <w:t xml:space="preserve">O </w:t>
      </w:r>
      <w:r w:rsidRPr="009C7FFC">
        <w:rPr>
          <w:bCs/>
          <w:sz w:val="24"/>
          <w:szCs w:val="24"/>
        </w:rPr>
        <w:t>deverá ser indevassável, lacrado e rubricado no fecho, contendo a sua parte externa o Título.</w:t>
      </w:r>
      <w:r w:rsidRPr="009C7FFC">
        <w:rPr>
          <w:b/>
          <w:sz w:val="24"/>
          <w:szCs w:val="24"/>
        </w:rPr>
        <w:t xml:space="preserve">    </w:t>
      </w:r>
      <w:r w:rsidR="00AF631B" w:rsidRPr="009C7FFC">
        <w:rPr>
          <w:b/>
          <w:sz w:val="24"/>
          <w:szCs w:val="24"/>
        </w:rPr>
        <w:t xml:space="preserve"> </w:t>
      </w:r>
    </w:p>
    <w:p w:rsidR="00AF631B" w:rsidRPr="009C7FFC" w:rsidRDefault="00AF631B" w:rsidP="00CD68A1">
      <w:pPr>
        <w:pStyle w:val="Cabealho"/>
        <w:tabs>
          <w:tab w:val="clear" w:pos="4419"/>
          <w:tab w:val="clear" w:pos="8838"/>
        </w:tabs>
        <w:jc w:val="both"/>
        <w:rPr>
          <w:b/>
          <w:sz w:val="24"/>
          <w:szCs w:val="24"/>
        </w:rPr>
      </w:pPr>
    </w:p>
    <w:p w:rsidR="00AF631B" w:rsidRPr="009C7FFC" w:rsidRDefault="00AF631B" w:rsidP="00CD68A1">
      <w:pPr>
        <w:pStyle w:val="Cabealho"/>
        <w:tabs>
          <w:tab w:val="clear" w:pos="4419"/>
          <w:tab w:val="clear" w:pos="8838"/>
        </w:tabs>
        <w:jc w:val="both"/>
        <w:rPr>
          <w:b/>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9C7FFC" w:rsidTr="00B53E30">
        <w:tc>
          <w:tcPr>
            <w:tcW w:w="6379" w:type="dxa"/>
          </w:tcPr>
          <w:p w:rsidR="008A6E70" w:rsidRPr="009C7FFC" w:rsidRDefault="006176EC" w:rsidP="00E134C5">
            <w:pPr>
              <w:pStyle w:val="Cabealho"/>
              <w:tabs>
                <w:tab w:val="clear" w:pos="4419"/>
                <w:tab w:val="clear" w:pos="8838"/>
              </w:tabs>
              <w:jc w:val="center"/>
              <w:rPr>
                <w:b/>
                <w:sz w:val="24"/>
                <w:szCs w:val="24"/>
              </w:rPr>
            </w:pPr>
            <w:r w:rsidRPr="009C7FFC">
              <w:rPr>
                <w:b/>
                <w:sz w:val="24"/>
                <w:szCs w:val="24"/>
              </w:rPr>
              <w:lastRenderedPageBreak/>
              <w:t xml:space="preserve">PREFEITURA MUNICIPAL DE BOM JARDIM </w:t>
            </w:r>
            <w:r w:rsidR="008A6E70" w:rsidRPr="009C7FFC">
              <w:rPr>
                <w:b/>
                <w:sz w:val="24"/>
                <w:szCs w:val="24"/>
              </w:rPr>
              <w:t>ENVELOPE 02 – HABILITAÇÃO</w:t>
            </w:r>
          </w:p>
          <w:p w:rsidR="008A6E70" w:rsidRPr="009C7FFC" w:rsidRDefault="008A6E70" w:rsidP="00E134C5">
            <w:pPr>
              <w:pStyle w:val="Cabealho"/>
              <w:tabs>
                <w:tab w:val="clear" w:pos="4419"/>
                <w:tab w:val="clear" w:pos="8838"/>
              </w:tabs>
              <w:jc w:val="center"/>
              <w:rPr>
                <w:b/>
                <w:sz w:val="24"/>
                <w:szCs w:val="24"/>
              </w:rPr>
            </w:pPr>
            <w:r w:rsidRPr="009C7FFC">
              <w:rPr>
                <w:b/>
                <w:sz w:val="24"/>
                <w:szCs w:val="24"/>
              </w:rPr>
              <w:t>PREGÃO PRESENCIAL Nº</w:t>
            </w:r>
            <w:r w:rsidR="0093113A" w:rsidRPr="009C7FFC">
              <w:rPr>
                <w:b/>
                <w:sz w:val="24"/>
                <w:szCs w:val="24"/>
              </w:rPr>
              <w:t xml:space="preserve"> </w:t>
            </w:r>
            <w:r w:rsidR="00EB728D" w:rsidRPr="009C7FFC">
              <w:rPr>
                <w:b/>
                <w:sz w:val="24"/>
                <w:szCs w:val="24"/>
              </w:rPr>
              <w:t>038</w:t>
            </w:r>
            <w:r w:rsidRPr="009C7FFC">
              <w:rPr>
                <w:b/>
                <w:sz w:val="24"/>
                <w:szCs w:val="24"/>
              </w:rPr>
              <w:t>/</w:t>
            </w:r>
            <w:r w:rsidR="00F0101D" w:rsidRPr="009C7FFC">
              <w:rPr>
                <w:b/>
                <w:sz w:val="24"/>
                <w:szCs w:val="24"/>
              </w:rPr>
              <w:t>1</w:t>
            </w:r>
            <w:r w:rsidR="00F9623F" w:rsidRPr="009C7FFC">
              <w:rPr>
                <w:b/>
                <w:sz w:val="24"/>
                <w:szCs w:val="24"/>
              </w:rPr>
              <w:t>8</w:t>
            </w:r>
          </w:p>
          <w:p w:rsidR="008A6E70" w:rsidRPr="009C7FFC" w:rsidRDefault="008A6E70" w:rsidP="00E134C5">
            <w:pPr>
              <w:pStyle w:val="Cabealho"/>
              <w:tabs>
                <w:tab w:val="clear" w:pos="4419"/>
                <w:tab w:val="clear" w:pos="8838"/>
              </w:tabs>
              <w:jc w:val="center"/>
              <w:rPr>
                <w:b/>
                <w:sz w:val="24"/>
                <w:szCs w:val="24"/>
              </w:rPr>
            </w:pPr>
            <w:r w:rsidRPr="009C7FFC">
              <w:rPr>
                <w:b/>
                <w:sz w:val="24"/>
                <w:szCs w:val="24"/>
              </w:rPr>
              <w:t>(RAZÃO SOCIAL DA EMPRESA)</w:t>
            </w:r>
          </w:p>
        </w:tc>
      </w:tr>
    </w:tbl>
    <w:p w:rsidR="00AF631B" w:rsidRPr="009C7FFC" w:rsidRDefault="00AF631B" w:rsidP="00B53E30">
      <w:pPr>
        <w:autoSpaceDE w:val="0"/>
        <w:autoSpaceDN w:val="0"/>
        <w:adjustRightInd w:val="0"/>
        <w:jc w:val="both"/>
        <w:rPr>
          <w:b/>
          <w:bCs/>
          <w:sz w:val="24"/>
          <w:szCs w:val="24"/>
        </w:rPr>
      </w:pPr>
    </w:p>
    <w:p w:rsidR="00A11754" w:rsidRPr="009C7FFC" w:rsidRDefault="00A11754" w:rsidP="00B53E30">
      <w:pPr>
        <w:autoSpaceDE w:val="0"/>
        <w:autoSpaceDN w:val="0"/>
        <w:adjustRightInd w:val="0"/>
        <w:jc w:val="both"/>
        <w:rPr>
          <w:sz w:val="24"/>
          <w:szCs w:val="24"/>
        </w:rPr>
      </w:pPr>
      <w:r w:rsidRPr="009C7FFC">
        <w:rPr>
          <w:b/>
          <w:bCs/>
          <w:sz w:val="24"/>
          <w:szCs w:val="24"/>
        </w:rPr>
        <w:t xml:space="preserve">8.2 - </w:t>
      </w:r>
      <w:r w:rsidRPr="009C7FFC">
        <w:rPr>
          <w:b/>
          <w:sz w:val="24"/>
          <w:szCs w:val="24"/>
        </w:rPr>
        <w:t>HABILITAÇÃO JURÍDICA:</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8.2.1</w:t>
      </w:r>
      <w:r w:rsidRPr="009C7FFC">
        <w:rPr>
          <w:sz w:val="24"/>
          <w:szCs w:val="24"/>
        </w:rPr>
        <w:t xml:space="preserve"> - Ato constitutivo, Estatuto ou Contrato Social em vigor devidamente registrado, no órgão correspondente, indicando os atuais responsáveis pela administração; </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8.2.2</w:t>
      </w:r>
      <w:r w:rsidRPr="009C7FFC">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8.2.3</w:t>
      </w:r>
      <w:r w:rsidRPr="009C7FFC">
        <w:rPr>
          <w:sz w:val="24"/>
          <w:szCs w:val="24"/>
        </w:rPr>
        <w:t xml:space="preserve"> – Registro no registro Público de Empresas Mercantis, em se tratando de empresa individual ou sociedade empresária;</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8.2.4</w:t>
      </w:r>
      <w:r w:rsidRPr="009C7FFC">
        <w:rPr>
          <w:sz w:val="24"/>
          <w:szCs w:val="24"/>
        </w:rPr>
        <w:t xml:space="preserve"> – Registro no Registro Civil das Pessoas Jurídicas, em se tratando de sociedade simples;</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8.2.5</w:t>
      </w:r>
      <w:r w:rsidRPr="009C7FFC">
        <w:rPr>
          <w:sz w:val="24"/>
          <w:szCs w:val="24"/>
        </w:rPr>
        <w:t xml:space="preserve"> – Cédula de identidade dos sócios e ou diretores;</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8.2.6</w:t>
      </w:r>
      <w:r w:rsidRPr="009C7FFC">
        <w:rPr>
          <w:sz w:val="24"/>
          <w:szCs w:val="24"/>
        </w:rPr>
        <w:t xml:space="preserve"> - Para empresa individual: registro comercial.</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8.2.7</w:t>
      </w:r>
      <w:r w:rsidRPr="009C7FFC">
        <w:rPr>
          <w:sz w:val="24"/>
          <w:szCs w:val="24"/>
        </w:rPr>
        <w:t xml:space="preserve"> - Declaração de Idoneidade (conforme o anexo </w:t>
      </w:r>
      <w:r w:rsidR="00AF631B" w:rsidRPr="009C7FFC">
        <w:rPr>
          <w:sz w:val="24"/>
          <w:szCs w:val="24"/>
        </w:rPr>
        <w:t>VIII</w:t>
      </w:r>
      <w:r w:rsidRPr="009C7FFC">
        <w:rPr>
          <w:sz w:val="24"/>
          <w:szCs w:val="24"/>
        </w:rPr>
        <w:t>)</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8.2.8</w:t>
      </w:r>
      <w:r w:rsidRPr="009C7FFC">
        <w:rPr>
          <w:sz w:val="24"/>
          <w:szCs w:val="24"/>
        </w:rPr>
        <w:t xml:space="preserve"> - Declaração de Cumprir o Art. 7°, XXXIII ,da C.F. (conforme o anexo V)</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sz w:val="24"/>
          <w:szCs w:val="24"/>
        </w:rPr>
        <w:t>8.2.9</w:t>
      </w:r>
      <w:r w:rsidRPr="009C7FFC">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sz w:val="24"/>
          <w:szCs w:val="24"/>
        </w:rPr>
        <w:t>8</w:t>
      </w:r>
      <w:r w:rsidRPr="009C7FFC">
        <w:rPr>
          <w:b/>
          <w:sz w:val="24"/>
          <w:szCs w:val="24"/>
        </w:rPr>
        <w:t>.2.10</w:t>
      </w:r>
      <w:r w:rsidRPr="009C7FFC">
        <w:rPr>
          <w:sz w:val="24"/>
          <w:szCs w:val="24"/>
        </w:rPr>
        <w:t xml:space="preserve"> – No caso de empresas estrangeiras, cópia do Decreto de autorização para que se estabeleçam no País e ato de registro ou autorização para funcionamento expedido pelo órgão competente;</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bCs/>
          <w:sz w:val="24"/>
          <w:szCs w:val="24"/>
        </w:rPr>
        <w:t xml:space="preserve">8.3 - </w:t>
      </w:r>
      <w:r w:rsidRPr="009C7FFC">
        <w:rPr>
          <w:b/>
          <w:sz w:val="24"/>
          <w:szCs w:val="24"/>
        </w:rPr>
        <w:t>DOCUMENTAÇÃO RELATIVA À REGULARIDADE FISCAL</w:t>
      </w:r>
      <w:r w:rsidRPr="009C7FFC">
        <w:rPr>
          <w:sz w:val="24"/>
          <w:szCs w:val="24"/>
        </w:rPr>
        <w:t>:</w:t>
      </w:r>
    </w:p>
    <w:p w:rsidR="00A11754" w:rsidRPr="009C7FFC" w:rsidRDefault="00A11754" w:rsidP="00B53E30">
      <w:pPr>
        <w:autoSpaceDE w:val="0"/>
        <w:autoSpaceDN w:val="0"/>
        <w:adjustRightInd w:val="0"/>
        <w:jc w:val="both"/>
        <w:rPr>
          <w:sz w:val="24"/>
          <w:szCs w:val="24"/>
        </w:rPr>
      </w:pPr>
    </w:p>
    <w:p w:rsidR="00A11754" w:rsidRPr="009C7FFC" w:rsidRDefault="00A11754" w:rsidP="00B53E30">
      <w:pPr>
        <w:ind w:right="-162"/>
        <w:jc w:val="both"/>
        <w:rPr>
          <w:sz w:val="24"/>
          <w:szCs w:val="24"/>
        </w:rPr>
      </w:pPr>
      <w:r w:rsidRPr="009C7FFC">
        <w:rPr>
          <w:b/>
          <w:sz w:val="24"/>
          <w:szCs w:val="24"/>
        </w:rPr>
        <w:t>8.3.1</w:t>
      </w:r>
      <w:r w:rsidRPr="009C7FFC">
        <w:rPr>
          <w:sz w:val="24"/>
          <w:szCs w:val="24"/>
        </w:rPr>
        <w:t xml:space="preserve"> - </w:t>
      </w:r>
      <w:r w:rsidRPr="009C7FFC">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C7FFC">
        <w:rPr>
          <w:sz w:val="24"/>
          <w:szCs w:val="24"/>
        </w:rPr>
        <w:t xml:space="preserve">; </w:t>
      </w:r>
    </w:p>
    <w:p w:rsidR="00A11754" w:rsidRPr="009C7FFC" w:rsidRDefault="00A11754" w:rsidP="00B53E30">
      <w:pPr>
        <w:ind w:right="-162"/>
        <w:jc w:val="both"/>
        <w:rPr>
          <w:sz w:val="24"/>
          <w:szCs w:val="24"/>
        </w:rPr>
      </w:pPr>
    </w:p>
    <w:p w:rsidR="00A11754" w:rsidRPr="009C7FFC" w:rsidRDefault="00A11754" w:rsidP="00B53E30">
      <w:pPr>
        <w:ind w:right="-162"/>
        <w:rPr>
          <w:sz w:val="24"/>
          <w:szCs w:val="24"/>
        </w:rPr>
      </w:pPr>
      <w:r w:rsidRPr="009C7FFC">
        <w:rPr>
          <w:b/>
          <w:sz w:val="24"/>
          <w:szCs w:val="24"/>
        </w:rPr>
        <w:t>8.3.2</w:t>
      </w:r>
      <w:r w:rsidRPr="009C7FFC">
        <w:rPr>
          <w:sz w:val="24"/>
          <w:szCs w:val="24"/>
        </w:rPr>
        <w:t xml:space="preserve"> - Comprovante de Inscrição no Cadastro Geral de Contribuintes - CNPJ;</w:t>
      </w:r>
    </w:p>
    <w:p w:rsidR="00A11754" w:rsidRPr="009C7FFC" w:rsidRDefault="00A11754" w:rsidP="00B53E30">
      <w:pPr>
        <w:ind w:right="-162"/>
        <w:rPr>
          <w:sz w:val="24"/>
          <w:szCs w:val="24"/>
        </w:rPr>
      </w:pPr>
    </w:p>
    <w:p w:rsidR="00A11754" w:rsidRPr="009C7FFC" w:rsidRDefault="00A11754" w:rsidP="00B53E30">
      <w:pPr>
        <w:ind w:right="-162"/>
        <w:rPr>
          <w:sz w:val="24"/>
          <w:szCs w:val="24"/>
        </w:rPr>
      </w:pPr>
      <w:r w:rsidRPr="009C7FFC">
        <w:rPr>
          <w:b/>
          <w:sz w:val="24"/>
          <w:szCs w:val="24"/>
        </w:rPr>
        <w:t>8.3.3</w:t>
      </w:r>
      <w:r w:rsidRPr="009C7FFC">
        <w:rPr>
          <w:sz w:val="24"/>
          <w:szCs w:val="24"/>
        </w:rPr>
        <w:t xml:space="preserve"> - Certidão de Regularidade com a Previdência Social (INSS);</w:t>
      </w:r>
    </w:p>
    <w:p w:rsidR="00A11754" w:rsidRPr="009C7FFC" w:rsidRDefault="00A11754" w:rsidP="00B53E30">
      <w:pPr>
        <w:ind w:right="-162"/>
        <w:rPr>
          <w:sz w:val="24"/>
          <w:szCs w:val="24"/>
        </w:rPr>
      </w:pPr>
    </w:p>
    <w:p w:rsidR="00A11754" w:rsidRPr="009C7FFC" w:rsidRDefault="00A11754" w:rsidP="00B53E30">
      <w:pPr>
        <w:ind w:right="-162"/>
        <w:rPr>
          <w:sz w:val="24"/>
          <w:szCs w:val="24"/>
        </w:rPr>
      </w:pPr>
      <w:r w:rsidRPr="009C7FFC">
        <w:rPr>
          <w:b/>
          <w:sz w:val="24"/>
          <w:szCs w:val="24"/>
        </w:rPr>
        <w:t>8.3.4</w:t>
      </w:r>
      <w:r w:rsidRPr="009C7FFC">
        <w:rPr>
          <w:sz w:val="24"/>
          <w:szCs w:val="24"/>
        </w:rPr>
        <w:t xml:space="preserve"> - Certidão de Regularidade com o FGTS emitida pela Caixa Econômica Federal;</w:t>
      </w:r>
    </w:p>
    <w:p w:rsidR="00A11754" w:rsidRPr="009C7FFC" w:rsidRDefault="00A11754" w:rsidP="00B53E30">
      <w:pPr>
        <w:ind w:right="-162"/>
        <w:rPr>
          <w:sz w:val="24"/>
          <w:szCs w:val="24"/>
        </w:rPr>
      </w:pPr>
    </w:p>
    <w:p w:rsidR="00A11754" w:rsidRPr="009C7FFC" w:rsidRDefault="00A11754" w:rsidP="00B53E30">
      <w:pPr>
        <w:ind w:right="-162"/>
        <w:rPr>
          <w:sz w:val="24"/>
          <w:szCs w:val="24"/>
        </w:rPr>
      </w:pPr>
      <w:r w:rsidRPr="009C7FFC">
        <w:rPr>
          <w:b/>
          <w:sz w:val="24"/>
          <w:szCs w:val="24"/>
        </w:rPr>
        <w:t>8.3.5</w:t>
      </w:r>
      <w:r w:rsidRPr="009C7FFC">
        <w:rPr>
          <w:sz w:val="24"/>
          <w:szCs w:val="24"/>
        </w:rPr>
        <w:t xml:space="preserve"> - Certidão Conjunta de Débitos Relativos a Tributos Federais e Dívida Ativa da União;</w:t>
      </w:r>
    </w:p>
    <w:p w:rsidR="00A11754" w:rsidRPr="009C7FFC" w:rsidRDefault="00A11754" w:rsidP="00B53E30">
      <w:pPr>
        <w:ind w:right="-162"/>
        <w:jc w:val="both"/>
        <w:rPr>
          <w:sz w:val="24"/>
          <w:szCs w:val="24"/>
        </w:rPr>
      </w:pPr>
      <w:r w:rsidRPr="009C7FFC">
        <w:rPr>
          <w:b/>
          <w:sz w:val="24"/>
          <w:szCs w:val="24"/>
        </w:rPr>
        <w:lastRenderedPageBreak/>
        <w:t>8.3.6</w:t>
      </w:r>
      <w:r w:rsidRPr="009C7FFC">
        <w:rPr>
          <w:sz w:val="24"/>
          <w:szCs w:val="24"/>
        </w:rPr>
        <w:t xml:space="preserve"> - Certidão de Regularidade para com a Fazenda Estadual, por meio de Certidão Negativa de Débito em relação a tributos estaduais (ICMS);</w:t>
      </w:r>
    </w:p>
    <w:p w:rsidR="00AC61C1" w:rsidRPr="009C7FFC" w:rsidRDefault="00AC61C1" w:rsidP="00B53E30">
      <w:pPr>
        <w:ind w:right="-162"/>
        <w:jc w:val="both"/>
        <w:rPr>
          <w:sz w:val="24"/>
          <w:szCs w:val="24"/>
        </w:rPr>
      </w:pPr>
      <w:r w:rsidRPr="009C7FFC">
        <w:rPr>
          <w:sz w:val="24"/>
          <w:szCs w:val="24"/>
        </w:rPr>
        <w:t>8.3.6.1- Certidão emitida pela Procuradoria Geral do Estado, caso tenha sede no Estado do Rio de Janeiro.</w:t>
      </w:r>
    </w:p>
    <w:p w:rsidR="00AF631B" w:rsidRPr="009C7FFC" w:rsidRDefault="00AF631B" w:rsidP="00B53E30">
      <w:pPr>
        <w:ind w:right="-162"/>
        <w:jc w:val="both"/>
        <w:rPr>
          <w:sz w:val="24"/>
          <w:szCs w:val="24"/>
        </w:rPr>
      </w:pPr>
    </w:p>
    <w:p w:rsidR="00A11754" w:rsidRPr="009C7FFC" w:rsidRDefault="00A11754" w:rsidP="00B53E30">
      <w:pPr>
        <w:ind w:right="-162"/>
        <w:rPr>
          <w:sz w:val="24"/>
          <w:szCs w:val="24"/>
        </w:rPr>
      </w:pPr>
      <w:r w:rsidRPr="009C7FFC">
        <w:rPr>
          <w:b/>
          <w:sz w:val="24"/>
          <w:szCs w:val="24"/>
        </w:rPr>
        <w:t>8.3.7</w:t>
      </w:r>
      <w:r w:rsidRPr="009C7FFC">
        <w:rPr>
          <w:sz w:val="24"/>
          <w:szCs w:val="24"/>
        </w:rPr>
        <w:t xml:space="preserve"> - Certidão de regularidade para com a Fazenda Municipal, da sede da licitante.</w:t>
      </w:r>
    </w:p>
    <w:p w:rsidR="00A11754" w:rsidRPr="009C7FFC" w:rsidRDefault="00A11754" w:rsidP="00B53E30">
      <w:pPr>
        <w:ind w:right="-162"/>
        <w:jc w:val="both"/>
        <w:rPr>
          <w:sz w:val="24"/>
          <w:szCs w:val="24"/>
        </w:rPr>
      </w:pPr>
    </w:p>
    <w:p w:rsidR="00A11754" w:rsidRPr="009C7FFC" w:rsidRDefault="00A11754" w:rsidP="00B53E30">
      <w:pPr>
        <w:ind w:right="-162"/>
        <w:jc w:val="both"/>
        <w:rPr>
          <w:sz w:val="24"/>
          <w:szCs w:val="24"/>
        </w:rPr>
      </w:pPr>
      <w:r w:rsidRPr="009C7FFC">
        <w:rPr>
          <w:b/>
          <w:sz w:val="24"/>
          <w:szCs w:val="24"/>
        </w:rPr>
        <w:t>8.3.8</w:t>
      </w:r>
      <w:r w:rsidRPr="009C7FFC">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9C7FFC" w:rsidRDefault="00A11754" w:rsidP="00B53E30">
      <w:pPr>
        <w:ind w:right="-162"/>
        <w:rPr>
          <w:sz w:val="24"/>
          <w:szCs w:val="24"/>
        </w:rPr>
      </w:pPr>
    </w:p>
    <w:p w:rsidR="00A11754" w:rsidRPr="009C7FFC" w:rsidRDefault="00A11754" w:rsidP="00B53E30">
      <w:pPr>
        <w:pStyle w:val="Default"/>
        <w:jc w:val="both"/>
        <w:rPr>
          <w:b/>
          <w:bCs/>
          <w:color w:val="auto"/>
          <w:u w:val="single"/>
        </w:rPr>
      </w:pPr>
      <w:r w:rsidRPr="009C7FFC">
        <w:rPr>
          <w:b/>
          <w:bCs/>
          <w:color w:val="auto"/>
        </w:rPr>
        <w:t>8.3.9 - Microempresas e empresas de pequeno porte</w:t>
      </w:r>
      <w:r w:rsidRPr="009C7FFC">
        <w:rPr>
          <w:b/>
          <w:bCs/>
          <w:color w:val="auto"/>
          <w:u w:val="single"/>
        </w:rPr>
        <w:t xml:space="preserve"> </w:t>
      </w:r>
    </w:p>
    <w:p w:rsidR="00A11754" w:rsidRPr="009C7FFC" w:rsidRDefault="00A11754" w:rsidP="00B53E30">
      <w:pPr>
        <w:pStyle w:val="Default"/>
        <w:jc w:val="both"/>
        <w:rPr>
          <w:color w:val="auto"/>
        </w:rPr>
      </w:pPr>
    </w:p>
    <w:p w:rsidR="00A11754" w:rsidRPr="009C7FFC" w:rsidRDefault="00A11754" w:rsidP="00B53E30">
      <w:pPr>
        <w:jc w:val="both"/>
        <w:rPr>
          <w:sz w:val="24"/>
          <w:szCs w:val="24"/>
        </w:rPr>
      </w:pPr>
      <w:r w:rsidRPr="009C7FFC">
        <w:rPr>
          <w:b/>
          <w:sz w:val="24"/>
          <w:szCs w:val="24"/>
        </w:rPr>
        <w:t>8.3.9.1</w:t>
      </w:r>
      <w:r w:rsidRPr="009C7FFC">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9C7FFC" w:rsidRDefault="00A11754" w:rsidP="00B53E30">
      <w:pPr>
        <w:jc w:val="both"/>
        <w:rPr>
          <w:sz w:val="24"/>
          <w:szCs w:val="24"/>
        </w:rPr>
      </w:pPr>
    </w:p>
    <w:p w:rsidR="00A11754" w:rsidRPr="009C7FFC" w:rsidRDefault="00A11754" w:rsidP="00B53E30">
      <w:pPr>
        <w:pStyle w:val="Default"/>
        <w:jc w:val="both"/>
        <w:rPr>
          <w:color w:val="auto"/>
        </w:rPr>
      </w:pPr>
      <w:r w:rsidRPr="009C7FFC">
        <w:rPr>
          <w:b/>
          <w:color w:val="auto"/>
        </w:rPr>
        <w:t>8.3.9.2</w:t>
      </w:r>
      <w:r w:rsidRPr="009C7FFC">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9C7FFC" w:rsidRDefault="00A11754" w:rsidP="00B53E30">
      <w:pPr>
        <w:pStyle w:val="Default"/>
        <w:jc w:val="both"/>
        <w:rPr>
          <w:color w:val="auto"/>
        </w:rPr>
      </w:pPr>
    </w:p>
    <w:p w:rsidR="00A11754" w:rsidRPr="009C7FFC" w:rsidRDefault="00A11754" w:rsidP="00B53E30">
      <w:pPr>
        <w:jc w:val="both"/>
        <w:rPr>
          <w:sz w:val="24"/>
          <w:szCs w:val="24"/>
        </w:rPr>
      </w:pPr>
      <w:r w:rsidRPr="009C7FFC">
        <w:rPr>
          <w:b/>
          <w:sz w:val="24"/>
          <w:szCs w:val="24"/>
        </w:rPr>
        <w:t>8.3.9.3</w:t>
      </w:r>
      <w:r w:rsidRPr="009C7FFC">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bCs/>
          <w:sz w:val="24"/>
          <w:szCs w:val="24"/>
        </w:rPr>
        <w:t>8.4 - QUALIFICAÇÃO ECONÔMICO-FINANCEIRA</w:t>
      </w:r>
      <w:r w:rsidRPr="009C7FFC">
        <w:rPr>
          <w:sz w:val="24"/>
          <w:szCs w:val="24"/>
        </w:rPr>
        <w:t>:</w:t>
      </w:r>
    </w:p>
    <w:p w:rsidR="00A11754" w:rsidRPr="009C7FFC" w:rsidRDefault="00A11754" w:rsidP="00B53E30">
      <w:pPr>
        <w:autoSpaceDE w:val="0"/>
        <w:autoSpaceDN w:val="0"/>
        <w:adjustRightInd w:val="0"/>
        <w:ind w:firstLine="1134"/>
        <w:jc w:val="both"/>
        <w:rPr>
          <w:sz w:val="24"/>
          <w:szCs w:val="24"/>
        </w:rPr>
      </w:pPr>
    </w:p>
    <w:p w:rsidR="00A11754" w:rsidRPr="009C7FFC" w:rsidRDefault="00A11754" w:rsidP="00B53E30">
      <w:pPr>
        <w:ind w:right="-162"/>
        <w:jc w:val="both"/>
        <w:rPr>
          <w:sz w:val="24"/>
          <w:szCs w:val="24"/>
        </w:rPr>
      </w:pPr>
      <w:r w:rsidRPr="009C7FFC">
        <w:rPr>
          <w:b/>
          <w:sz w:val="24"/>
          <w:szCs w:val="24"/>
        </w:rPr>
        <w:t>8.4.1</w:t>
      </w:r>
      <w:r w:rsidRPr="009C7FFC">
        <w:rPr>
          <w:sz w:val="24"/>
          <w:szCs w:val="24"/>
        </w:rPr>
        <w:t xml:space="preserve"> - Certidão Negativa de Falência e Concordata. Expedida há menos de 90 (noventa) dias, da data da realização da licitação;</w:t>
      </w:r>
    </w:p>
    <w:p w:rsidR="00A11754" w:rsidRPr="009C7FFC" w:rsidRDefault="00A11754" w:rsidP="00B53E30">
      <w:pPr>
        <w:jc w:val="both"/>
        <w:rPr>
          <w:sz w:val="24"/>
          <w:szCs w:val="24"/>
        </w:rPr>
      </w:pPr>
    </w:p>
    <w:p w:rsidR="00A11754" w:rsidRPr="009C7FFC" w:rsidRDefault="00A11754" w:rsidP="00B53E30">
      <w:pPr>
        <w:pStyle w:val="Default"/>
        <w:jc w:val="both"/>
        <w:rPr>
          <w:color w:val="auto"/>
        </w:rPr>
      </w:pPr>
      <w:r w:rsidRPr="009C7FFC">
        <w:rPr>
          <w:b/>
          <w:color w:val="auto"/>
        </w:rPr>
        <w:t>8.4.1.1</w:t>
      </w:r>
      <w:r w:rsidRPr="009C7FFC">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9C7FFC" w:rsidRDefault="00A11754" w:rsidP="00B53E30">
      <w:pPr>
        <w:pStyle w:val="Default"/>
        <w:jc w:val="both"/>
        <w:rPr>
          <w:color w:val="auto"/>
        </w:rPr>
      </w:pPr>
    </w:p>
    <w:p w:rsidR="00A11754" w:rsidRPr="009C7FFC" w:rsidRDefault="00A11754" w:rsidP="00B53E30">
      <w:pPr>
        <w:jc w:val="both"/>
        <w:rPr>
          <w:sz w:val="24"/>
          <w:szCs w:val="24"/>
        </w:rPr>
      </w:pPr>
      <w:r w:rsidRPr="009C7FFC">
        <w:rPr>
          <w:b/>
          <w:sz w:val="24"/>
          <w:szCs w:val="24"/>
        </w:rPr>
        <w:t>8.4.1.2</w:t>
      </w:r>
      <w:r w:rsidRPr="009C7FFC">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9C7FFC" w:rsidRDefault="00A11754" w:rsidP="00B53E30">
      <w:pPr>
        <w:autoSpaceDE w:val="0"/>
        <w:autoSpaceDN w:val="0"/>
        <w:adjustRightInd w:val="0"/>
        <w:jc w:val="both"/>
        <w:rPr>
          <w:sz w:val="24"/>
          <w:szCs w:val="24"/>
        </w:rPr>
      </w:pPr>
      <w:r w:rsidRPr="009C7FFC">
        <w:rPr>
          <w:b/>
          <w:bCs/>
          <w:sz w:val="24"/>
          <w:szCs w:val="24"/>
        </w:rPr>
        <w:t xml:space="preserve">8.5 - </w:t>
      </w:r>
      <w:r w:rsidRPr="009C7FFC">
        <w:rPr>
          <w:sz w:val="24"/>
          <w:szCs w:val="24"/>
        </w:rPr>
        <w:t>As cópias dos documentos deverão ser autenticadas em cartório e/ou apresentados os originais para que suas cópias sejam autenticadas pelo Pregoeiro.</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sz w:val="24"/>
          <w:szCs w:val="24"/>
        </w:rPr>
      </w:pPr>
      <w:r w:rsidRPr="009C7FFC">
        <w:rPr>
          <w:b/>
          <w:bCs/>
          <w:sz w:val="24"/>
          <w:szCs w:val="24"/>
        </w:rPr>
        <w:t xml:space="preserve">8.6 - </w:t>
      </w:r>
      <w:r w:rsidRPr="009C7FFC">
        <w:rPr>
          <w:sz w:val="24"/>
          <w:szCs w:val="24"/>
        </w:rPr>
        <w:t>As Certidões Negativas de Débitos (CND) apresentadas sem indicação do prazo de validade, serão consideradas como válidas por 90 (noventa) dias a contar da data de sua expedição.</w:t>
      </w:r>
    </w:p>
    <w:p w:rsidR="00A11754" w:rsidRPr="009C7FFC" w:rsidRDefault="00A11754" w:rsidP="00B53E30">
      <w:pPr>
        <w:autoSpaceDE w:val="0"/>
        <w:autoSpaceDN w:val="0"/>
        <w:adjustRightInd w:val="0"/>
        <w:jc w:val="both"/>
        <w:rPr>
          <w:sz w:val="24"/>
          <w:szCs w:val="24"/>
        </w:rPr>
      </w:pPr>
    </w:p>
    <w:p w:rsidR="00A11754" w:rsidRPr="009C7FFC" w:rsidRDefault="00A11754" w:rsidP="00B53E30">
      <w:pPr>
        <w:autoSpaceDE w:val="0"/>
        <w:autoSpaceDN w:val="0"/>
        <w:adjustRightInd w:val="0"/>
        <w:jc w:val="both"/>
        <w:rPr>
          <w:b/>
          <w:sz w:val="24"/>
          <w:szCs w:val="24"/>
        </w:rPr>
      </w:pPr>
      <w:r w:rsidRPr="009C7FFC">
        <w:rPr>
          <w:b/>
          <w:sz w:val="24"/>
          <w:szCs w:val="24"/>
        </w:rPr>
        <w:lastRenderedPageBreak/>
        <w:t>8.7 – DA QUALIFICAÇÃO TÉCNICA</w:t>
      </w:r>
      <w:r w:rsidR="005D02A2" w:rsidRPr="009C7FFC">
        <w:rPr>
          <w:b/>
          <w:sz w:val="24"/>
          <w:szCs w:val="24"/>
        </w:rPr>
        <w:t xml:space="preserve"> </w:t>
      </w:r>
    </w:p>
    <w:p w:rsidR="00D4546E" w:rsidRPr="009C7FFC" w:rsidRDefault="00D4546E" w:rsidP="00B53E30">
      <w:pPr>
        <w:autoSpaceDE w:val="0"/>
        <w:autoSpaceDN w:val="0"/>
        <w:adjustRightInd w:val="0"/>
        <w:jc w:val="both"/>
        <w:rPr>
          <w:b/>
          <w:sz w:val="24"/>
          <w:szCs w:val="24"/>
        </w:rPr>
      </w:pPr>
    </w:p>
    <w:p w:rsidR="00AF631B" w:rsidRPr="009C7FFC" w:rsidRDefault="00AF631B" w:rsidP="00AF631B">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8.7.1 - Comprovação de aptidão para desempenho de atividade pertinente e compatível em características do objeto da licitação, através de, no mínimo, dois atestados ou certidões de capacidade técnica expedidos por pessoas de direito público ou privado, que comprovem a execução, pela licitante, de serviços similares de complexidade tecnológica e operacional equivalente ou superior aos serviços objeto desta licitação.</w:t>
      </w:r>
    </w:p>
    <w:p w:rsidR="00AF631B" w:rsidRPr="009C7FFC" w:rsidRDefault="00AF631B" w:rsidP="00AF631B">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8.7.2- Indicação do pessoal técnico adequado e disponível para a realização do objeto da licitação, bem como da qualificação de cada um dos membros da equipe técnica que se responsabilizará pelos trabalhos.</w:t>
      </w:r>
    </w:p>
    <w:p w:rsidR="00AF631B" w:rsidRPr="009C7FFC" w:rsidRDefault="00AF631B" w:rsidP="00AF631B">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 xml:space="preserve">8.7.3- Comprovação de a licitante possuir, em seu quadro profissional, engenheiro eletricista   devidamente habilitado pelo CREA – Conselho Regional de Engenharia - RJ  e que comprove sua aptidão para desempenho de atividade pertinente e compatível com as características e prazos do objeto da licitação, através de atestado ou certidão de capacidade técnica fornecido(a) por pessoa jurídica de direito público ou privado, acompanhado(a) da Certidão de Registro Profissional expedida pelo CREA; </w:t>
      </w:r>
    </w:p>
    <w:p w:rsidR="00876A6B" w:rsidRPr="009C7FFC" w:rsidRDefault="00AF631B" w:rsidP="00876A6B">
      <w:pPr>
        <w:spacing w:after="240" w:line="276" w:lineRule="auto"/>
        <w:jc w:val="both"/>
        <w:rPr>
          <w:sz w:val="24"/>
          <w:szCs w:val="24"/>
        </w:rPr>
      </w:pPr>
      <w:r w:rsidRPr="009C7FFC">
        <w:rPr>
          <w:rFonts w:eastAsia="Calibri"/>
          <w:sz w:val="24"/>
          <w:szCs w:val="24"/>
          <w:lang w:eastAsia="en-US"/>
        </w:rPr>
        <w:t xml:space="preserve">8.7.4 - </w:t>
      </w:r>
      <w:r w:rsidR="00876A6B" w:rsidRPr="009C7FFC">
        <w:rPr>
          <w:sz w:val="24"/>
          <w:szCs w:val="24"/>
        </w:rPr>
        <w:t xml:space="preserve">Apresentar Atestado de Visita Técnica, emitido pela Secretaria de Planejamento e Gestão Municipal, de que conhece todos os locais de prestação de serviços. </w:t>
      </w:r>
    </w:p>
    <w:p w:rsidR="00876A6B" w:rsidRPr="009C7FFC" w:rsidRDefault="00876A6B" w:rsidP="00876A6B">
      <w:pPr>
        <w:spacing w:after="240" w:line="276" w:lineRule="auto"/>
        <w:jc w:val="both"/>
        <w:rPr>
          <w:sz w:val="24"/>
          <w:szCs w:val="24"/>
        </w:rPr>
      </w:pPr>
      <w:r w:rsidRPr="009C7FFC">
        <w:rPr>
          <w:sz w:val="24"/>
          <w:szCs w:val="24"/>
        </w:rPr>
        <w:t>8.7.4.1 - A Visita Técnica poderá ser realizada mediante prévio agendamento junto à SPGM, através do telefone (22) 2566-2916, em prazo de até 02 (dois) dias úteis anteriores à data do certame.</w:t>
      </w:r>
    </w:p>
    <w:p w:rsidR="00CA04D7" w:rsidRPr="009C7FFC" w:rsidRDefault="00CA04D7" w:rsidP="00CA04D7">
      <w:pPr>
        <w:pStyle w:val="Default"/>
        <w:spacing w:after="240"/>
        <w:jc w:val="both"/>
        <w:rPr>
          <w:b/>
          <w:color w:val="auto"/>
        </w:rPr>
      </w:pPr>
      <w:r w:rsidRPr="009C7FFC">
        <w:rPr>
          <w:b/>
          <w:color w:val="auto"/>
        </w:rPr>
        <w:t>8.8 – DAS MICROEMPRESAS OU EMPRESA DE PEQUENO PORTE</w:t>
      </w:r>
    </w:p>
    <w:p w:rsidR="00CA04D7" w:rsidRPr="009C7FFC" w:rsidRDefault="00CA04D7" w:rsidP="00CA04D7">
      <w:pPr>
        <w:pStyle w:val="Default"/>
        <w:jc w:val="both"/>
        <w:rPr>
          <w:color w:val="auto"/>
        </w:rPr>
      </w:pPr>
      <w:r w:rsidRPr="009C7FFC">
        <w:rPr>
          <w:b/>
          <w:color w:val="auto"/>
        </w:rPr>
        <w:t>8.8.1</w:t>
      </w:r>
      <w:r w:rsidRPr="009C7FFC">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9C7FFC" w:rsidRDefault="00CA04D7" w:rsidP="00CA04D7">
      <w:pPr>
        <w:pStyle w:val="Default"/>
        <w:jc w:val="both"/>
        <w:rPr>
          <w:color w:val="auto"/>
        </w:rPr>
      </w:pPr>
      <w:r w:rsidRPr="009C7FFC">
        <w:rPr>
          <w:color w:val="auto"/>
        </w:rPr>
        <w:t xml:space="preserve"> </w:t>
      </w:r>
    </w:p>
    <w:p w:rsidR="00CA04D7" w:rsidRPr="009C7FFC" w:rsidRDefault="00CA04D7" w:rsidP="00CA04D7">
      <w:pPr>
        <w:jc w:val="both"/>
        <w:rPr>
          <w:bCs/>
          <w:sz w:val="24"/>
          <w:szCs w:val="24"/>
        </w:rPr>
      </w:pPr>
      <w:r w:rsidRPr="009C7FFC">
        <w:rPr>
          <w:b/>
          <w:sz w:val="24"/>
          <w:szCs w:val="24"/>
        </w:rPr>
        <w:t>8.8.2</w:t>
      </w:r>
      <w:r w:rsidRPr="009C7FFC">
        <w:rPr>
          <w:sz w:val="24"/>
          <w:szCs w:val="24"/>
        </w:rPr>
        <w:t xml:space="preserve"> - </w:t>
      </w:r>
      <w:r w:rsidRPr="009C7FFC">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AF631B" w:rsidRPr="009C7FFC">
        <w:rPr>
          <w:bCs/>
          <w:sz w:val="24"/>
          <w:szCs w:val="24"/>
        </w:rPr>
        <w:t>Pregoeiro</w:t>
      </w:r>
      <w:r w:rsidRPr="009C7FFC">
        <w:rPr>
          <w:bCs/>
          <w:sz w:val="24"/>
          <w:szCs w:val="24"/>
        </w:rPr>
        <w:t xml:space="preserve">, ainda na fase de credenciamento, certidão simplificada da Junta Comercial do Estado, sede da Empresa, dentro da validade ( artigo 8º da Instrução normativa n.º 103 de 30 de abril de 2007, e anexado a este, </w:t>
      </w:r>
      <w:r w:rsidRPr="009C7FFC">
        <w:rPr>
          <w:sz w:val="24"/>
          <w:szCs w:val="24"/>
        </w:rPr>
        <w:t>D</w:t>
      </w:r>
      <w:r w:rsidRPr="009C7FFC">
        <w:rPr>
          <w:bCs/>
          <w:sz w:val="24"/>
          <w:szCs w:val="24"/>
        </w:rPr>
        <w:t>eclaração, firmada pelo representante legal da empresa (com firma reconhecida), de que se enquadra como microempresa ou empresa de pequeno porte ou Micro Empreendedor Individual,</w:t>
      </w:r>
      <w:r w:rsidRPr="009C7FFC">
        <w:rPr>
          <w:b/>
          <w:bCs/>
          <w:sz w:val="24"/>
          <w:szCs w:val="24"/>
        </w:rPr>
        <w:t xml:space="preserve"> </w:t>
      </w:r>
      <w:r w:rsidRPr="009C7FFC">
        <w:rPr>
          <w:sz w:val="24"/>
          <w:szCs w:val="24"/>
        </w:rPr>
        <w:t>e de que não se enquadra em nenhum dos casos enumerados no § 4º do art. 3º da referida Lei (</w:t>
      </w:r>
      <w:r w:rsidRPr="009C7FFC">
        <w:rPr>
          <w:b/>
          <w:bCs/>
          <w:sz w:val="24"/>
          <w:szCs w:val="24"/>
        </w:rPr>
        <w:t>ANEXO VI</w:t>
      </w:r>
      <w:r w:rsidRPr="009C7FFC">
        <w:rPr>
          <w:sz w:val="24"/>
          <w:szCs w:val="24"/>
        </w:rPr>
        <w:t>)</w:t>
      </w:r>
      <w:r w:rsidRPr="009C7FFC">
        <w:rPr>
          <w:bCs/>
          <w:sz w:val="24"/>
          <w:szCs w:val="24"/>
        </w:rPr>
        <w:t>.</w:t>
      </w:r>
    </w:p>
    <w:p w:rsidR="00CA04D7" w:rsidRPr="009C7FFC" w:rsidRDefault="00CA04D7" w:rsidP="00CA04D7">
      <w:pPr>
        <w:pStyle w:val="Default"/>
        <w:jc w:val="both"/>
        <w:rPr>
          <w:color w:val="auto"/>
        </w:rPr>
      </w:pPr>
    </w:p>
    <w:p w:rsidR="00CA04D7" w:rsidRPr="009C7FFC" w:rsidRDefault="00CA04D7" w:rsidP="00CA04D7">
      <w:pPr>
        <w:autoSpaceDE w:val="0"/>
        <w:autoSpaceDN w:val="0"/>
        <w:adjustRightInd w:val="0"/>
        <w:jc w:val="both"/>
        <w:rPr>
          <w:sz w:val="24"/>
          <w:szCs w:val="24"/>
        </w:rPr>
      </w:pPr>
      <w:r w:rsidRPr="009C7FFC">
        <w:rPr>
          <w:b/>
          <w:bCs/>
          <w:sz w:val="24"/>
          <w:szCs w:val="24"/>
        </w:rPr>
        <w:t xml:space="preserve">8.9 - </w:t>
      </w:r>
      <w:r w:rsidRPr="009C7FFC">
        <w:rPr>
          <w:sz w:val="24"/>
          <w:szCs w:val="24"/>
        </w:rPr>
        <w:t xml:space="preserve">A microempresa, </w:t>
      </w:r>
      <w:r w:rsidRPr="009C7FFC">
        <w:rPr>
          <w:bCs/>
          <w:sz w:val="24"/>
          <w:szCs w:val="24"/>
        </w:rPr>
        <w:t>micro empreendedor individual</w:t>
      </w:r>
      <w:r w:rsidRPr="009C7FFC">
        <w:rPr>
          <w:sz w:val="24"/>
          <w:szCs w:val="24"/>
        </w:rPr>
        <w:t xml:space="preserve"> e a empresa de pequeno porte, que atender aos requisitos exigidos pela LC 123/06, que possuir restrição em qualquer dos documentos de </w:t>
      </w:r>
      <w:r w:rsidRPr="009C7FFC">
        <w:rPr>
          <w:b/>
          <w:sz w:val="24"/>
          <w:szCs w:val="24"/>
        </w:rPr>
        <w:t>r</w:t>
      </w:r>
      <w:r w:rsidRPr="009C7FFC">
        <w:rPr>
          <w:b/>
          <w:bCs/>
          <w:sz w:val="24"/>
          <w:szCs w:val="24"/>
        </w:rPr>
        <w:t>egularidade fiscal</w:t>
      </w:r>
      <w:r w:rsidRPr="009C7FFC">
        <w:rPr>
          <w:sz w:val="24"/>
          <w:szCs w:val="24"/>
        </w:rPr>
        <w:t xml:space="preserve">, previstos no item 8.3. deste edital, terá sua habilitação condicionada à </w:t>
      </w:r>
      <w:r w:rsidRPr="009C7FFC">
        <w:rPr>
          <w:sz w:val="24"/>
          <w:szCs w:val="24"/>
        </w:rPr>
        <w:lastRenderedPageBreak/>
        <w:t xml:space="preserve">apresentação de nova documentação, que comprove a sua regularidade em </w:t>
      </w:r>
      <w:r w:rsidR="007359FC" w:rsidRPr="009C7FFC">
        <w:rPr>
          <w:sz w:val="24"/>
          <w:szCs w:val="24"/>
        </w:rPr>
        <w:t>cinco</w:t>
      </w:r>
      <w:r w:rsidRPr="009C7FFC">
        <w:rPr>
          <w:sz w:val="24"/>
          <w:szCs w:val="24"/>
        </w:rPr>
        <w:t xml:space="preserve"> dias úteis, a contar da data em que for declarada como vencedora do certame.</w:t>
      </w:r>
    </w:p>
    <w:p w:rsidR="00CA04D7" w:rsidRPr="009C7FFC" w:rsidRDefault="00CA04D7" w:rsidP="00CA04D7">
      <w:pPr>
        <w:autoSpaceDE w:val="0"/>
        <w:autoSpaceDN w:val="0"/>
        <w:adjustRightInd w:val="0"/>
        <w:jc w:val="both"/>
        <w:rPr>
          <w:sz w:val="24"/>
          <w:szCs w:val="24"/>
        </w:rPr>
      </w:pPr>
    </w:p>
    <w:p w:rsidR="00CA04D7" w:rsidRPr="009C7FFC" w:rsidRDefault="00CA04D7" w:rsidP="00CA04D7">
      <w:pPr>
        <w:autoSpaceDE w:val="0"/>
        <w:autoSpaceDN w:val="0"/>
        <w:adjustRightInd w:val="0"/>
        <w:jc w:val="both"/>
        <w:rPr>
          <w:sz w:val="24"/>
          <w:szCs w:val="24"/>
        </w:rPr>
      </w:pPr>
      <w:r w:rsidRPr="009C7FFC">
        <w:rPr>
          <w:b/>
          <w:bCs/>
          <w:sz w:val="24"/>
          <w:szCs w:val="24"/>
        </w:rPr>
        <w:t xml:space="preserve">8.9.1 - </w:t>
      </w:r>
      <w:r w:rsidRPr="009C7FFC">
        <w:rPr>
          <w:sz w:val="24"/>
          <w:szCs w:val="24"/>
        </w:rPr>
        <w:t>O benefício de que trata o item anterior não eximirá a microempresa, a empresa de pequeno porte, da apresentação de todos os documentos, ainda que apresentem alguma restrição.</w:t>
      </w:r>
    </w:p>
    <w:p w:rsidR="00CA04D7" w:rsidRPr="009C7FFC" w:rsidRDefault="00CA04D7" w:rsidP="00CA04D7">
      <w:pPr>
        <w:autoSpaceDE w:val="0"/>
        <w:autoSpaceDN w:val="0"/>
        <w:adjustRightInd w:val="0"/>
        <w:jc w:val="both"/>
        <w:rPr>
          <w:b/>
          <w:bCs/>
          <w:sz w:val="24"/>
          <w:szCs w:val="24"/>
        </w:rPr>
      </w:pPr>
    </w:p>
    <w:p w:rsidR="00CA04D7" w:rsidRPr="009C7FFC" w:rsidRDefault="00CA04D7" w:rsidP="004C1B21">
      <w:pPr>
        <w:autoSpaceDE w:val="0"/>
        <w:autoSpaceDN w:val="0"/>
        <w:adjustRightInd w:val="0"/>
        <w:spacing w:line="276" w:lineRule="auto"/>
        <w:jc w:val="both"/>
        <w:rPr>
          <w:sz w:val="24"/>
          <w:szCs w:val="24"/>
        </w:rPr>
      </w:pPr>
      <w:r w:rsidRPr="009C7FFC">
        <w:rPr>
          <w:b/>
          <w:bCs/>
          <w:sz w:val="24"/>
          <w:szCs w:val="24"/>
        </w:rPr>
        <w:t xml:space="preserve">8.9.2 - </w:t>
      </w:r>
      <w:r w:rsidRPr="009C7FFC">
        <w:rPr>
          <w:sz w:val="24"/>
          <w:szCs w:val="24"/>
        </w:rPr>
        <w:t>O prazo de que trata o item 8.</w:t>
      </w:r>
      <w:r w:rsidR="009B59A9" w:rsidRPr="009C7FFC">
        <w:rPr>
          <w:sz w:val="24"/>
          <w:szCs w:val="24"/>
        </w:rPr>
        <w:t>9</w:t>
      </w:r>
      <w:r w:rsidRPr="009C7FFC">
        <w:rPr>
          <w:sz w:val="24"/>
          <w:szCs w:val="24"/>
        </w:rPr>
        <w:t xml:space="preserve"> poderá ser prorrogado por uma única vez, por igual período, a critério da Administração, desde que seja requerido pelo interessado, de forma motivada e durante o transcurso do respectivo prazo.</w:t>
      </w:r>
    </w:p>
    <w:p w:rsidR="00CA04D7" w:rsidRPr="009C7FFC" w:rsidRDefault="00CA04D7" w:rsidP="00CA04D7">
      <w:pPr>
        <w:autoSpaceDE w:val="0"/>
        <w:autoSpaceDN w:val="0"/>
        <w:adjustRightInd w:val="0"/>
        <w:jc w:val="both"/>
        <w:rPr>
          <w:sz w:val="24"/>
          <w:szCs w:val="24"/>
        </w:rPr>
      </w:pPr>
    </w:p>
    <w:p w:rsidR="00CA04D7" w:rsidRPr="009C7FFC" w:rsidRDefault="00CA04D7" w:rsidP="00CA04D7">
      <w:pPr>
        <w:autoSpaceDE w:val="0"/>
        <w:autoSpaceDN w:val="0"/>
        <w:adjustRightInd w:val="0"/>
        <w:jc w:val="both"/>
        <w:rPr>
          <w:sz w:val="24"/>
          <w:szCs w:val="24"/>
        </w:rPr>
      </w:pPr>
      <w:r w:rsidRPr="009C7FFC">
        <w:rPr>
          <w:b/>
          <w:bCs/>
          <w:sz w:val="24"/>
          <w:szCs w:val="24"/>
        </w:rPr>
        <w:t xml:space="preserve">8.10 - </w:t>
      </w:r>
      <w:r w:rsidRPr="009C7FFC">
        <w:rPr>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571D7D" w:rsidRPr="009C7FFC" w:rsidRDefault="00571D7D" w:rsidP="00CA04D7">
      <w:pPr>
        <w:pStyle w:val="Cabealho"/>
        <w:tabs>
          <w:tab w:val="clear" w:pos="4419"/>
          <w:tab w:val="clear" w:pos="8838"/>
        </w:tabs>
        <w:jc w:val="both"/>
        <w:rPr>
          <w:b/>
          <w:bCs/>
          <w:sz w:val="24"/>
          <w:szCs w:val="24"/>
        </w:rPr>
      </w:pPr>
    </w:p>
    <w:p w:rsidR="00CA04D7" w:rsidRPr="009C7FFC" w:rsidRDefault="00CA04D7" w:rsidP="00CA04D7">
      <w:pPr>
        <w:pStyle w:val="Cabealho"/>
        <w:tabs>
          <w:tab w:val="clear" w:pos="4419"/>
          <w:tab w:val="clear" w:pos="8838"/>
        </w:tabs>
        <w:jc w:val="both"/>
        <w:rPr>
          <w:bCs/>
          <w:sz w:val="24"/>
          <w:szCs w:val="24"/>
        </w:rPr>
      </w:pPr>
      <w:r w:rsidRPr="009C7FFC">
        <w:rPr>
          <w:b/>
          <w:bCs/>
          <w:sz w:val="24"/>
          <w:szCs w:val="24"/>
        </w:rPr>
        <w:t>8.11</w:t>
      </w:r>
      <w:r w:rsidRPr="009C7FFC">
        <w:rPr>
          <w:b/>
          <w:sz w:val="24"/>
          <w:szCs w:val="24"/>
        </w:rPr>
        <w:t xml:space="preserve">- </w:t>
      </w:r>
      <w:r w:rsidRPr="009C7FFC">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9C7FFC" w:rsidRDefault="00CA04D7" w:rsidP="00CA04D7">
      <w:pPr>
        <w:pStyle w:val="Cabealho"/>
        <w:tabs>
          <w:tab w:val="clear" w:pos="4419"/>
          <w:tab w:val="clear" w:pos="8838"/>
        </w:tabs>
        <w:ind w:left="180"/>
        <w:jc w:val="both"/>
        <w:rPr>
          <w:bCs/>
          <w:sz w:val="24"/>
          <w:szCs w:val="24"/>
        </w:rPr>
      </w:pPr>
    </w:p>
    <w:p w:rsidR="00CA04D7" w:rsidRPr="009C7FFC" w:rsidRDefault="00CA04D7" w:rsidP="00CA04D7">
      <w:pPr>
        <w:pStyle w:val="Cabealho"/>
        <w:tabs>
          <w:tab w:val="clear" w:pos="4419"/>
          <w:tab w:val="clear" w:pos="8838"/>
        </w:tabs>
        <w:jc w:val="both"/>
        <w:rPr>
          <w:bCs/>
          <w:sz w:val="24"/>
          <w:szCs w:val="24"/>
        </w:rPr>
      </w:pPr>
      <w:r w:rsidRPr="009C7FFC">
        <w:rPr>
          <w:b/>
          <w:bCs/>
          <w:sz w:val="24"/>
          <w:szCs w:val="24"/>
        </w:rPr>
        <w:t>8.12-</w:t>
      </w:r>
      <w:r w:rsidRPr="009C7FFC">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9C7FFC" w:rsidRDefault="00CA04D7" w:rsidP="00CA04D7">
      <w:pPr>
        <w:pStyle w:val="Cabealho"/>
        <w:tabs>
          <w:tab w:val="clear" w:pos="4419"/>
          <w:tab w:val="clear" w:pos="8838"/>
        </w:tabs>
        <w:jc w:val="both"/>
        <w:rPr>
          <w:bCs/>
          <w:sz w:val="24"/>
          <w:szCs w:val="24"/>
        </w:rPr>
      </w:pPr>
    </w:p>
    <w:p w:rsidR="00CA04D7" w:rsidRPr="009C7FFC" w:rsidRDefault="00CA04D7" w:rsidP="00CA04D7">
      <w:pPr>
        <w:pStyle w:val="Cabealho"/>
        <w:tabs>
          <w:tab w:val="clear" w:pos="4419"/>
          <w:tab w:val="clear" w:pos="8838"/>
        </w:tabs>
        <w:jc w:val="both"/>
        <w:rPr>
          <w:bCs/>
          <w:sz w:val="24"/>
          <w:szCs w:val="24"/>
        </w:rPr>
      </w:pPr>
      <w:r w:rsidRPr="009C7FFC">
        <w:rPr>
          <w:b/>
          <w:bCs/>
          <w:sz w:val="24"/>
          <w:szCs w:val="24"/>
        </w:rPr>
        <w:t>8.13</w:t>
      </w:r>
      <w:r w:rsidRPr="009C7FFC">
        <w:rPr>
          <w:b/>
          <w:sz w:val="24"/>
          <w:szCs w:val="24"/>
        </w:rPr>
        <w:t xml:space="preserve">- </w:t>
      </w:r>
      <w:r w:rsidRPr="009C7FFC">
        <w:rPr>
          <w:bCs/>
          <w:sz w:val="24"/>
          <w:szCs w:val="24"/>
        </w:rPr>
        <w:t>Não serão aceitos protocolos de entrega ou solicitação de documentos em substituição aos documentos requeridos no presente Edital e seus anexos.</w:t>
      </w:r>
    </w:p>
    <w:p w:rsidR="00CA04D7" w:rsidRPr="009C7FFC" w:rsidRDefault="00CA04D7" w:rsidP="00CA04D7">
      <w:pPr>
        <w:pStyle w:val="Cabealho"/>
        <w:tabs>
          <w:tab w:val="clear" w:pos="4419"/>
          <w:tab w:val="clear" w:pos="8838"/>
        </w:tabs>
        <w:jc w:val="both"/>
        <w:rPr>
          <w:bCs/>
          <w:sz w:val="24"/>
          <w:szCs w:val="24"/>
        </w:rPr>
      </w:pPr>
      <w:r w:rsidRPr="009C7FFC">
        <w:rPr>
          <w:bCs/>
          <w:sz w:val="24"/>
          <w:szCs w:val="24"/>
        </w:rPr>
        <w:t xml:space="preserve">   </w:t>
      </w:r>
    </w:p>
    <w:p w:rsidR="00CA04D7" w:rsidRPr="009C7FFC" w:rsidRDefault="00CA04D7" w:rsidP="00CA04D7">
      <w:pPr>
        <w:pStyle w:val="Cabealho"/>
        <w:tabs>
          <w:tab w:val="clear" w:pos="4419"/>
          <w:tab w:val="clear" w:pos="8838"/>
        </w:tabs>
        <w:jc w:val="both"/>
        <w:rPr>
          <w:sz w:val="24"/>
          <w:szCs w:val="24"/>
        </w:rPr>
      </w:pPr>
      <w:r w:rsidRPr="009C7FFC">
        <w:rPr>
          <w:b/>
          <w:bCs/>
          <w:sz w:val="24"/>
          <w:szCs w:val="24"/>
        </w:rPr>
        <w:t>8.14</w:t>
      </w:r>
      <w:r w:rsidR="0012625B" w:rsidRPr="009C7FFC">
        <w:rPr>
          <w:b/>
          <w:bCs/>
          <w:sz w:val="24"/>
          <w:szCs w:val="24"/>
        </w:rPr>
        <w:t xml:space="preserve"> </w:t>
      </w:r>
      <w:r w:rsidRPr="009C7FFC">
        <w:rPr>
          <w:b/>
          <w:sz w:val="24"/>
          <w:szCs w:val="24"/>
        </w:rPr>
        <w:t xml:space="preserve">- </w:t>
      </w:r>
      <w:r w:rsidRPr="009C7FFC">
        <w:rPr>
          <w:sz w:val="24"/>
          <w:szCs w:val="24"/>
        </w:rPr>
        <w:t xml:space="preserve">Serão inabilitadas as empresas que não satisfizerem as exigências estabelecidas para a     habilitação. </w:t>
      </w:r>
    </w:p>
    <w:p w:rsidR="00CA04D7" w:rsidRPr="009C7FFC" w:rsidRDefault="00CA04D7" w:rsidP="00CA04D7">
      <w:pPr>
        <w:pStyle w:val="Cabealho"/>
        <w:tabs>
          <w:tab w:val="clear" w:pos="4419"/>
          <w:tab w:val="clear" w:pos="8838"/>
        </w:tabs>
        <w:jc w:val="both"/>
        <w:rPr>
          <w:sz w:val="24"/>
          <w:szCs w:val="24"/>
        </w:rPr>
      </w:pPr>
    </w:p>
    <w:p w:rsidR="00CA04D7" w:rsidRPr="009C7FFC" w:rsidRDefault="00CA04D7" w:rsidP="00CA04D7">
      <w:pPr>
        <w:pStyle w:val="Cabealho"/>
        <w:tabs>
          <w:tab w:val="clear" w:pos="4419"/>
          <w:tab w:val="clear" w:pos="8838"/>
        </w:tabs>
        <w:jc w:val="both"/>
        <w:rPr>
          <w:sz w:val="24"/>
          <w:szCs w:val="24"/>
        </w:rPr>
      </w:pPr>
      <w:r w:rsidRPr="009C7FFC">
        <w:rPr>
          <w:b/>
          <w:sz w:val="24"/>
          <w:szCs w:val="24"/>
        </w:rPr>
        <w:t>8.15</w:t>
      </w:r>
      <w:r w:rsidRPr="009C7FFC">
        <w:rPr>
          <w:sz w:val="24"/>
          <w:szCs w:val="24"/>
        </w:rPr>
        <w:t xml:space="preserve">-As firmas já </w:t>
      </w:r>
      <w:r w:rsidRPr="009C7FFC">
        <w:rPr>
          <w:b/>
          <w:sz w:val="24"/>
          <w:szCs w:val="24"/>
        </w:rPr>
        <w:t>cadastradas</w:t>
      </w:r>
      <w:r w:rsidRPr="009C7FFC">
        <w:rPr>
          <w:sz w:val="24"/>
          <w:szCs w:val="24"/>
        </w:rPr>
        <w:t xml:space="preserve"> na Prefeitura Municipal de Bom jardim não ficam eximidas de apresentar dentro do envelope Habilitação todas as documentações exigidas no presente edital.</w:t>
      </w:r>
    </w:p>
    <w:p w:rsidR="00CA04D7" w:rsidRPr="009C7FFC" w:rsidRDefault="00CA04D7" w:rsidP="00CA04D7">
      <w:pPr>
        <w:pStyle w:val="Cabealho"/>
        <w:tabs>
          <w:tab w:val="clear" w:pos="4419"/>
          <w:tab w:val="clear" w:pos="8838"/>
        </w:tabs>
        <w:jc w:val="both"/>
        <w:rPr>
          <w:sz w:val="24"/>
          <w:szCs w:val="24"/>
        </w:rPr>
      </w:pPr>
    </w:p>
    <w:p w:rsidR="00CA04D7" w:rsidRPr="009C7FFC" w:rsidRDefault="00CA04D7" w:rsidP="00CA04D7">
      <w:pPr>
        <w:pStyle w:val="Cabealho"/>
        <w:tabs>
          <w:tab w:val="clear" w:pos="4419"/>
          <w:tab w:val="clear" w:pos="8838"/>
        </w:tabs>
        <w:jc w:val="both"/>
        <w:rPr>
          <w:b/>
          <w:sz w:val="24"/>
          <w:szCs w:val="24"/>
        </w:rPr>
      </w:pPr>
      <w:r w:rsidRPr="009C7FFC">
        <w:rPr>
          <w:b/>
          <w:sz w:val="24"/>
          <w:szCs w:val="24"/>
        </w:rPr>
        <w:t>8.16-</w:t>
      </w:r>
      <w:r w:rsidRPr="009C7FFC">
        <w:rPr>
          <w:sz w:val="24"/>
          <w:szCs w:val="24"/>
        </w:rPr>
        <w:t>As Certidões Negativas de Débitos (CND) Apresentadas sem indicação do prazo de validade, serão consideradas como válidas por 90 (noventa) dias a contar da data de sua expedição.</w:t>
      </w:r>
    </w:p>
    <w:p w:rsidR="008A6E70" w:rsidRPr="009C7FFC" w:rsidRDefault="008A6E70" w:rsidP="00B53E30">
      <w:pPr>
        <w:pStyle w:val="Cabealho"/>
        <w:tabs>
          <w:tab w:val="clear" w:pos="4419"/>
          <w:tab w:val="clear" w:pos="8838"/>
        </w:tabs>
        <w:jc w:val="both"/>
        <w:rPr>
          <w:bCs/>
          <w:sz w:val="24"/>
          <w:szCs w:val="24"/>
        </w:rPr>
      </w:pPr>
    </w:p>
    <w:p w:rsidR="008A6E70" w:rsidRPr="009C7FFC" w:rsidRDefault="008A6E70" w:rsidP="00B53E30">
      <w:pPr>
        <w:pStyle w:val="Cabealho"/>
        <w:tabs>
          <w:tab w:val="clear" w:pos="4419"/>
          <w:tab w:val="clear" w:pos="8838"/>
        </w:tabs>
        <w:jc w:val="both"/>
        <w:rPr>
          <w:b/>
          <w:sz w:val="24"/>
          <w:szCs w:val="24"/>
        </w:rPr>
      </w:pPr>
      <w:r w:rsidRPr="009C7FFC">
        <w:rPr>
          <w:b/>
          <w:sz w:val="24"/>
          <w:szCs w:val="24"/>
        </w:rPr>
        <w:t>9. - DO JULGAMENTO:</w:t>
      </w:r>
    </w:p>
    <w:p w:rsidR="008A6E70" w:rsidRPr="009C7FFC" w:rsidRDefault="008A6E70" w:rsidP="00B53E30">
      <w:pPr>
        <w:pStyle w:val="Cabealho"/>
        <w:tabs>
          <w:tab w:val="clear" w:pos="4419"/>
          <w:tab w:val="clear" w:pos="8838"/>
        </w:tabs>
        <w:jc w:val="both"/>
        <w:rPr>
          <w:bCs/>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w:t>
      </w:r>
      <w:r w:rsidRPr="009C7FFC">
        <w:rPr>
          <w:b/>
          <w:bCs/>
          <w:sz w:val="24"/>
          <w:szCs w:val="24"/>
        </w:rPr>
        <w:t>-</w:t>
      </w:r>
      <w:r w:rsidRPr="009C7FFC">
        <w:rPr>
          <w:sz w:val="24"/>
          <w:szCs w:val="24"/>
        </w:rPr>
        <w:t xml:space="preserve">No local dia e hora previstos neste edital, em sessão pública, deverão comparecer as licitantes, com a declaração </w:t>
      </w:r>
      <w:r w:rsidR="00332A2E" w:rsidRPr="009C7FFC">
        <w:rPr>
          <w:sz w:val="24"/>
          <w:szCs w:val="24"/>
        </w:rPr>
        <w:t xml:space="preserve">de fatos impeditivos </w:t>
      </w:r>
      <w:r w:rsidRPr="009C7FFC">
        <w:rPr>
          <w:sz w:val="24"/>
          <w:szCs w:val="24"/>
        </w:rPr>
        <w:t xml:space="preserve">mencionada no </w:t>
      </w:r>
      <w:r w:rsidR="002D2F86" w:rsidRPr="009C7FFC">
        <w:rPr>
          <w:sz w:val="24"/>
          <w:szCs w:val="24"/>
        </w:rPr>
        <w:t>(ANEXO III)</w:t>
      </w:r>
      <w:r w:rsidRPr="009C7FFC">
        <w:rPr>
          <w:b/>
          <w:bCs/>
          <w:sz w:val="24"/>
          <w:szCs w:val="24"/>
        </w:rPr>
        <w:t xml:space="preserve"> e os envelopes PROPOSTA E HABILITAÇÃO</w:t>
      </w:r>
      <w:r w:rsidRPr="009C7FFC">
        <w:rPr>
          <w:sz w:val="24"/>
          <w:szCs w:val="24"/>
        </w:rPr>
        <w:t>, apresentados na forma anteriormente definida;</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9.2</w:t>
      </w:r>
      <w:r w:rsidRPr="009C7FFC">
        <w:rPr>
          <w:b/>
          <w:bCs/>
          <w:sz w:val="24"/>
          <w:szCs w:val="24"/>
        </w:rPr>
        <w:t xml:space="preserve">- </w:t>
      </w:r>
      <w:r w:rsidRPr="009C7FFC">
        <w:rPr>
          <w:sz w:val="24"/>
          <w:szCs w:val="24"/>
        </w:rPr>
        <w:t>O julgamento do certame será realizado em uma ou mais sessões públicas; sempre com a lavratura da respectiva ata circunstanciada, assinada pelas lici</w:t>
      </w:r>
      <w:r w:rsidR="004E52F6" w:rsidRPr="009C7FFC">
        <w:rPr>
          <w:sz w:val="24"/>
          <w:szCs w:val="24"/>
        </w:rPr>
        <w:t>tantes presentes, pelo Pregoeiro</w:t>
      </w:r>
      <w:r w:rsidRPr="009C7FFC">
        <w:rPr>
          <w:sz w:val="24"/>
          <w:szCs w:val="24"/>
        </w:rPr>
        <w:t xml:space="preserve"> e demais membros da equipe de apoio;</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lastRenderedPageBreak/>
        <w:t>9.3</w:t>
      </w:r>
      <w:r w:rsidRPr="009C7FFC">
        <w:rPr>
          <w:b/>
          <w:bCs/>
          <w:sz w:val="24"/>
          <w:szCs w:val="24"/>
        </w:rPr>
        <w:t>-</w:t>
      </w:r>
      <w:r w:rsidRPr="009C7FFC">
        <w:rPr>
          <w:sz w:val="24"/>
          <w:szCs w:val="24"/>
        </w:rPr>
        <w:t xml:space="preserve">Após a fase de credenciamento das licitantes, na forma do disposto no </w:t>
      </w:r>
      <w:r w:rsidRPr="009C7FFC">
        <w:rPr>
          <w:b/>
          <w:bCs/>
          <w:sz w:val="24"/>
          <w:szCs w:val="24"/>
        </w:rPr>
        <w:t xml:space="preserve">item 6, </w:t>
      </w:r>
      <w:r w:rsidR="004E52F6" w:rsidRPr="009C7FFC">
        <w:rPr>
          <w:b/>
          <w:bCs/>
          <w:sz w:val="24"/>
          <w:szCs w:val="24"/>
        </w:rPr>
        <w:t>o</w:t>
      </w:r>
      <w:r w:rsidR="004E52F6" w:rsidRPr="009C7FFC">
        <w:rPr>
          <w:sz w:val="24"/>
          <w:szCs w:val="24"/>
        </w:rPr>
        <w:t xml:space="preserve"> Pregoeiro</w:t>
      </w:r>
      <w:r w:rsidRPr="009C7FFC">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b/>
          <w:bCs/>
          <w:sz w:val="24"/>
          <w:szCs w:val="24"/>
        </w:rPr>
      </w:pPr>
      <w:r w:rsidRPr="009C7FFC">
        <w:rPr>
          <w:sz w:val="24"/>
          <w:szCs w:val="24"/>
        </w:rPr>
        <w:t>9.4</w:t>
      </w:r>
      <w:r w:rsidRPr="009C7FFC">
        <w:rPr>
          <w:b/>
          <w:bCs/>
          <w:sz w:val="24"/>
          <w:szCs w:val="24"/>
        </w:rPr>
        <w:t>-</w:t>
      </w:r>
      <w:r w:rsidRPr="009C7FFC">
        <w:rPr>
          <w:sz w:val="24"/>
          <w:szCs w:val="24"/>
        </w:rPr>
        <w:t xml:space="preserve">Para julgamento e classificação das propostas será adotado o critério de </w:t>
      </w:r>
      <w:r w:rsidR="00FC3531" w:rsidRPr="009C7FFC">
        <w:rPr>
          <w:b/>
          <w:bCs/>
          <w:sz w:val="24"/>
          <w:szCs w:val="24"/>
        </w:rPr>
        <w:t>MENOR PREÇO</w:t>
      </w:r>
      <w:r w:rsidR="009E2A10" w:rsidRPr="009C7FFC">
        <w:rPr>
          <w:b/>
          <w:bCs/>
          <w:sz w:val="24"/>
          <w:szCs w:val="24"/>
        </w:rPr>
        <w:t xml:space="preserve"> GLOBAL</w:t>
      </w:r>
      <w:r w:rsidRPr="009C7FFC">
        <w:rPr>
          <w:b/>
          <w:bCs/>
          <w:sz w:val="24"/>
          <w:szCs w:val="24"/>
        </w:rPr>
        <w:t>.</w:t>
      </w:r>
    </w:p>
    <w:p w:rsidR="004E52F6" w:rsidRPr="009C7FFC" w:rsidRDefault="004E52F6" w:rsidP="00CD68A1">
      <w:pPr>
        <w:pStyle w:val="Cabealho"/>
        <w:tabs>
          <w:tab w:val="clear" w:pos="4419"/>
          <w:tab w:val="clear" w:pos="8838"/>
        </w:tabs>
        <w:jc w:val="both"/>
        <w:rPr>
          <w:b/>
          <w:bCs/>
          <w:sz w:val="24"/>
          <w:szCs w:val="24"/>
        </w:rPr>
      </w:pPr>
    </w:p>
    <w:p w:rsidR="00B244FB" w:rsidRPr="009C7FFC" w:rsidRDefault="00B244FB" w:rsidP="00CD68A1">
      <w:pPr>
        <w:autoSpaceDE w:val="0"/>
        <w:autoSpaceDN w:val="0"/>
        <w:adjustRightInd w:val="0"/>
        <w:jc w:val="both"/>
        <w:rPr>
          <w:i/>
          <w:sz w:val="24"/>
          <w:szCs w:val="24"/>
        </w:rPr>
      </w:pPr>
      <w:r w:rsidRPr="009C7FFC">
        <w:rPr>
          <w:b/>
          <w:bCs/>
          <w:sz w:val="24"/>
          <w:szCs w:val="24"/>
        </w:rPr>
        <w:t xml:space="preserve">9.4.1- </w:t>
      </w:r>
      <w:r w:rsidRPr="009C7FFC">
        <w:rPr>
          <w:sz w:val="24"/>
          <w:szCs w:val="24"/>
        </w:rPr>
        <w:t xml:space="preserve">Serão desclassificadas as propostas que não atenderem às exigências do presente edital, que apresentarem preços manifestamente inexeqüíveis e </w:t>
      </w:r>
      <w:r w:rsidRPr="009C7FFC">
        <w:rPr>
          <w:i/>
          <w:sz w:val="24"/>
          <w:szCs w:val="24"/>
        </w:rPr>
        <w:t xml:space="preserve">preço </w:t>
      </w:r>
      <w:r w:rsidR="009E2A10" w:rsidRPr="009C7FFC">
        <w:rPr>
          <w:i/>
          <w:sz w:val="24"/>
          <w:szCs w:val="24"/>
        </w:rPr>
        <w:t>global</w:t>
      </w:r>
      <w:r w:rsidRPr="009C7FFC">
        <w:rPr>
          <w:i/>
          <w:sz w:val="24"/>
          <w:szCs w:val="24"/>
        </w:rPr>
        <w:t xml:space="preserve"> superior ao estimado pela administração.</w:t>
      </w:r>
    </w:p>
    <w:p w:rsidR="00B244FB" w:rsidRPr="009C7FFC" w:rsidRDefault="00B244FB" w:rsidP="00CD68A1">
      <w:pPr>
        <w:autoSpaceDE w:val="0"/>
        <w:autoSpaceDN w:val="0"/>
        <w:adjustRightInd w:val="0"/>
        <w:jc w:val="both"/>
        <w:rPr>
          <w:i/>
          <w:sz w:val="24"/>
          <w:szCs w:val="24"/>
        </w:rPr>
      </w:pPr>
    </w:p>
    <w:p w:rsidR="00B244FB" w:rsidRPr="009C7FFC" w:rsidRDefault="00B244FB" w:rsidP="00CD68A1">
      <w:pPr>
        <w:pStyle w:val="Cabealho"/>
        <w:tabs>
          <w:tab w:val="clear" w:pos="4419"/>
          <w:tab w:val="clear" w:pos="8838"/>
        </w:tabs>
        <w:jc w:val="both"/>
        <w:rPr>
          <w:sz w:val="24"/>
          <w:szCs w:val="24"/>
        </w:rPr>
      </w:pPr>
      <w:r w:rsidRPr="009C7FFC">
        <w:rPr>
          <w:b/>
          <w:sz w:val="24"/>
          <w:szCs w:val="24"/>
        </w:rPr>
        <w:t>9.4.2-</w:t>
      </w:r>
      <w:r w:rsidRPr="009C7FFC">
        <w:rPr>
          <w:i/>
          <w:sz w:val="24"/>
          <w:szCs w:val="24"/>
        </w:rPr>
        <w:t xml:space="preserve"> </w:t>
      </w:r>
      <w:r w:rsidRPr="009C7FFC">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9C7FFC">
        <w:rPr>
          <w:rStyle w:val="apple-converted-space"/>
          <w:sz w:val="24"/>
          <w:szCs w:val="24"/>
        </w:rPr>
        <w:t> </w:t>
      </w:r>
      <w:r w:rsidRPr="009C7FFC">
        <w:rPr>
          <w:b/>
          <w:bCs/>
          <w:sz w:val="24"/>
          <w:szCs w:val="24"/>
          <w:bdr w:val="none" w:sz="0" w:space="0" w:color="auto" w:frame="1"/>
        </w:rPr>
        <w:t>a)</w:t>
      </w:r>
      <w:r w:rsidRPr="009C7FFC">
        <w:rPr>
          <w:rStyle w:val="apple-converted-space"/>
          <w:sz w:val="24"/>
          <w:szCs w:val="24"/>
        </w:rPr>
        <w:t> </w:t>
      </w:r>
      <w:r w:rsidRPr="009C7FFC">
        <w:rPr>
          <w:sz w:val="24"/>
          <w:szCs w:val="24"/>
        </w:rPr>
        <w:t>média aritmética dos valores das propostas superiores a 50% (cinqüenta por cento) do valor orçado pela Administração, ou</w:t>
      </w:r>
      <w:r w:rsidRPr="009C7FFC">
        <w:rPr>
          <w:rStyle w:val="apple-converted-space"/>
          <w:sz w:val="24"/>
          <w:szCs w:val="24"/>
        </w:rPr>
        <w:t> </w:t>
      </w:r>
      <w:r w:rsidRPr="009C7FFC">
        <w:rPr>
          <w:b/>
          <w:bCs/>
          <w:sz w:val="24"/>
          <w:szCs w:val="24"/>
          <w:bdr w:val="none" w:sz="0" w:space="0" w:color="auto" w:frame="1"/>
        </w:rPr>
        <w:t>b)</w:t>
      </w:r>
      <w:r w:rsidRPr="009C7FFC">
        <w:rPr>
          <w:rStyle w:val="apple-converted-space"/>
          <w:sz w:val="24"/>
          <w:szCs w:val="24"/>
        </w:rPr>
        <w:t> </w:t>
      </w:r>
      <w:r w:rsidRPr="009C7FFC">
        <w:rPr>
          <w:sz w:val="24"/>
          <w:szCs w:val="24"/>
        </w:rPr>
        <w:t xml:space="preserve">valor orçado pela Administração. Bem como, </w:t>
      </w:r>
      <w:r w:rsidRPr="009C7FFC">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9C7FFC" w:rsidRDefault="008A6E70" w:rsidP="00B53E30">
      <w:pPr>
        <w:pStyle w:val="Cabealho"/>
        <w:tabs>
          <w:tab w:val="clear" w:pos="4419"/>
          <w:tab w:val="clear" w:pos="8838"/>
        </w:tabs>
        <w:ind w:left="180"/>
        <w:jc w:val="both"/>
        <w:rPr>
          <w:sz w:val="24"/>
          <w:szCs w:val="24"/>
        </w:rPr>
      </w:pPr>
    </w:p>
    <w:p w:rsidR="004E59EC" w:rsidRPr="009C7FFC" w:rsidRDefault="004E59EC" w:rsidP="004C1B21">
      <w:pPr>
        <w:pStyle w:val="Cabealho"/>
        <w:tabs>
          <w:tab w:val="clear" w:pos="4419"/>
          <w:tab w:val="clear" w:pos="8838"/>
        </w:tabs>
        <w:spacing w:after="240" w:line="276" w:lineRule="auto"/>
        <w:jc w:val="both"/>
        <w:rPr>
          <w:sz w:val="24"/>
          <w:szCs w:val="24"/>
        </w:rPr>
      </w:pPr>
      <w:r w:rsidRPr="009C7FFC">
        <w:rPr>
          <w:sz w:val="24"/>
          <w:szCs w:val="24"/>
        </w:rPr>
        <w:t xml:space="preserve">9.5 </w:t>
      </w:r>
      <w:r w:rsidRPr="009C7FFC">
        <w:rPr>
          <w:b/>
          <w:bCs/>
          <w:sz w:val="24"/>
          <w:szCs w:val="24"/>
        </w:rPr>
        <w:t xml:space="preserve">- </w:t>
      </w:r>
      <w:r w:rsidRPr="009C7FFC">
        <w:rPr>
          <w:sz w:val="24"/>
          <w:szCs w:val="24"/>
        </w:rPr>
        <w:t xml:space="preserve">Serão qualificados pelo Pregoeiro, para ingresso na fase de lances o autor da proposta de menor preço </w:t>
      </w:r>
      <w:r w:rsidR="009E2A10" w:rsidRPr="009C7FFC">
        <w:rPr>
          <w:sz w:val="24"/>
          <w:szCs w:val="24"/>
        </w:rPr>
        <w:t>global</w:t>
      </w:r>
      <w:r w:rsidRPr="009C7FFC">
        <w:rPr>
          <w:sz w:val="24"/>
          <w:szCs w:val="24"/>
        </w:rPr>
        <w:t xml:space="preserve"> e todos os demais licitantes que tenham apresentado propostas em valores sucessivos e superiores em até 10% (dez por cento) à de menor preço </w:t>
      </w:r>
      <w:r w:rsidR="0012625B" w:rsidRPr="009C7FFC">
        <w:rPr>
          <w:sz w:val="24"/>
          <w:szCs w:val="24"/>
        </w:rPr>
        <w:t>global</w:t>
      </w:r>
      <w:r w:rsidRPr="009C7FFC">
        <w:rPr>
          <w:sz w:val="24"/>
          <w:szCs w:val="24"/>
        </w:rPr>
        <w:t>.</w:t>
      </w:r>
    </w:p>
    <w:p w:rsidR="004E59EC" w:rsidRPr="009C7FFC" w:rsidRDefault="004E59EC" w:rsidP="004C1B21">
      <w:pPr>
        <w:pStyle w:val="Cabealho"/>
        <w:tabs>
          <w:tab w:val="clear" w:pos="4419"/>
          <w:tab w:val="clear" w:pos="8838"/>
        </w:tabs>
        <w:spacing w:after="240" w:line="276" w:lineRule="auto"/>
        <w:jc w:val="both"/>
        <w:rPr>
          <w:sz w:val="24"/>
          <w:szCs w:val="24"/>
        </w:rPr>
      </w:pPr>
      <w:r w:rsidRPr="009C7FFC">
        <w:rPr>
          <w:sz w:val="24"/>
          <w:szCs w:val="24"/>
        </w:rPr>
        <w:t xml:space="preserve">9.6 </w:t>
      </w:r>
      <w:r w:rsidRPr="009C7FFC">
        <w:rPr>
          <w:b/>
          <w:bCs/>
          <w:sz w:val="24"/>
          <w:szCs w:val="24"/>
        </w:rPr>
        <w:t xml:space="preserve">- </w:t>
      </w:r>
      <w:r w:rsidRPr="009C7FFC">
        <w:rPr>
          <w:bCs/>
          <w:sz w:val="24"/>
          <w:szCs w:val="24"/>
        </w:rPr>
        <w:t>N</w:t>
      </w:r>
      <w:r w:rsidRPr="009C7FFC">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9C7FFC" w:rsidRDefault="008A6E70" w:rsidP="00CD68A1">
      <w:pPr>
        <w:pStyle w:val="Cabealho"/>
        <w:tabs>
          <w:tab w:val="clear" w:pos="4419"/>
          <w:tab w:val="clear" w:pos="8838"/>
        </w:tabs>
        <w:jc w:val="both"/>
        <w:rPr>
          <w:sz w:val="24"/>
          <w:szCs w:val="24"/>
        </w:rPr>
      </w:pPr>
      <w:r w:rsidRPr="009C7FFC">
        <w:rPr>
          <w:sz w:val="24"/>
          <w:szCs w:val="24"/>
        </w:rPr>
        <w:t>9.7</w:t>
      </w:r>
      <w:r w:rsidRPr="009C7FFC">
        <w:rPr>
          <w:b/>
          <w:bCs/>
          <w:sz w:val="24"/>
          <w:szCs w:val="24"/>
        </w:rPr>
        <w:t>-</w:t>
      </w:r>
      <w:r w:rsidRPr="009C7FFC">
        <w:rPr>
          <w:sz w:val="24"/>
          <w:szCs w:val="24"/>
        </w:rPr>
        <w:t>Caso duas ou mais propostas escritas apresentarem preços iguais, será realizado sorteio, também, para determinação da ordem de oferta dos lances.</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9.8</w:t>
      </w:r>
      <w:r w:rsidRPr="009C7FFC">
        <w:rPr>
          <w:bCs/>
          <w:sz w:val="24"/>
          <w:szCs w:val="24"/>
        </w:rPr>
        <w:t>-</w:t>
      </w:r>
      <w:r w:rsidR="004E52F6" w:rsidRPr="009C7FFC">
        <w:rPr>
          <w:bCs/>
          <w:sz w:val="24"/>
          <w:szCs w:val="24"/>
        </w:rPr>
        <w:t xml:space="preserve"> O</w:t>
      </w:r>
      <w:r w:rsidRPr="009C7FFC">
        <w:rPr>
          <w:sz w:val="24"/>
          <w:szCs w:val="24"/>
        </w:rPr>
        <w:t xml:space="preserve"> Pregoeir</w:t>
      </w:r>
      <w:r w:rsidR="004E52F6" w:rsidRPr="009C7FFC">
        <w:rPr>
          <w:sz w:val="24"/>
          <w:szCs w:val="24"/>
        </w:rPr>
        <w:t>o</w:t>
      </w:r>
      <w:r w:rsidRPr="009C7FFC">
        <w:rPr>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9.9</w:t>
      </w:r>
      <w:r w:rsidRPr="009C7FFC">
        <w:rPr>
          <w:b/>
          <w:bCs/>
          <w:sz w:val="24"/>
          <w:szCs w:val="24"/>
        </w:rPr>
        <w:t xml:space="preserve">– </w:t>
      </w:r>
      <w:r w:rsidR="004E52F6" w:rsidRPr="009C7FFC">
        <w:rPr>
          <w:bCs/>
          <w:sz w:val="24"/>
          <w:szCs w:val="24"/>
        </w:rPr>
        <w:t>O</w:t>
      </w:r>
      <w:r w:rsidR="004E52F6" w:rsidRPr="009C7FFC">
        <w:rPr>
          <w:sz w:val="24"/>
          <w:szCs w:val="24"/>
        </w:rPr>
        <w:t xml:space="preserve"> Pregoeiro</w:t>
      </w:r>
      <w:r w:rsidRPr="009C7FFC">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2625B" w:rsidRPr="009C7FFC" w:rsidRDefault="0012625B"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9.10</w:t>
      </w:r>
      <w:r w:rsidRPr="009C7FFC">
        <w:rPr>
          <w:b/>
          <w:bCs/>
          <w:sz w:val="24"/>
          <w:szCs w:val="24"/>
        </w:rPr>
        <w:t xml:space="preserve">- </w:t>
      </w:r>
      <w:r w:rsidRPr="009C7FFC">
        <w:rPr>
          <w:sz w:val="24"/>
          <w:szCs w:val="24"/>
        </w:rPr>
        <w:t>Só serão aceitos lances cujos valores sejam inferiores ao último apresentado;</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9.11</w:t>
      </w:r>
      <w:r w:rsidRPr="009C7FFC">
        <w:rPr>
          <w:b/>
          <w:bCs/>
          <w:sz w:val="24"/>
          <w:szCs w:val="24"/>
        </w:rPr>
        <w:t xml:space="preserve">- </w:t>
      </w:r>
      <w:r w:rsidRPr="009C7FFC">
        <w:rPr>
          <w:sz w:val="24"/>
          <w:szCs w:val="24"/>
        </w:rPr>
        <w:t>A desistência de apresentar lance verbal, quando convocada pel</w:t>
      </w:r>
      <w:r w:rsidR="00C85ABB" w:rsidRPr="009C7FFC">
        <w:rPr>
          <w:sz w:val="24"/>
          <w:szCs w:val="24"/>
        </w:rPr>
        <w:t>o</w:t>
      </w:r>
      <w:r w:rsidRPr="009C7FFC">
        <w:rPr>
          <w:sz w:val="24"/>
          <w:szCs w:val="24"/>
        </w:rPr>
        <w:t xml:space="preserve"> Pregoeir</w:t>
      </w:r>
      <w:r w:rsidR="00C85ABB" w:rsidRPr="009C7FFC">
        <w:rPr>
          <w:sz w:val="24"/>
          <w:szCs w:val="24"/>
        </w:rPr>
        <w:t>o</w:t>
      </w:r>
      <w:r w:rsidRPr="009C7FFC">
        <w:rPr>
          <w:sz w:val="24"/>
          <w:szCs w:val="24"/>
        </w:rPr>
        <w:t>, implicará na exclusão da licitante da etapa de lances verbais e na manutenção do último lance apresentado pela licitante para efeito de ordenação das propostas;</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9.12</w:t>
      </w:r>
      <w:r w:rsidRPr="009C7FFC">
        <w:rPr>
          <w:b/>
          <w:bCs/>
          <w:sz w:val="24"/>
          <w:szCs w:val="24"/>
        </w:rPr>
        <w:t xml:space="preserve">- </w:t>
      </w:r>
      <w:r w:rsidRPr="009C7FFC">
        <w:rPr>
          <w:sz w:val="24"/>
          <w:szCs w:val="24"/>
        </w:rPr>
        <w:t>A desistência dos lances já ofertados sujeitará a licitante às penalidades previstas no item 1</w:t>
      </w:r>
      <w:r w:rsidR="004F4FDA" w:rsidRPr="009C7FFC">
        <w:rPr>
          <w:sz w:val="24"/>
          <w:szCs w:val="24"/>
        </w:rPr>
        <w:t>1</w:t>
      </w:r>
      <w:r w:rsidRPr="009C7FFC">
        <w:rPr>
          <w:sz w:val="24"/>
          <w:szCs w:val="24"/>
        </w:rPr>
        <w:t xml:space="preserve"> (</w:t>
      </w:r>
      <w:r w:rsidR="0012625B" w:rsidRPr="009C7FFC">
        <w:rPr>
          <w:sz w:val="24"/>
          <w:szCs w:val="24"/>
        </w:rPr>
        <w:t>onze</w:t>
      </w:r>
      <w:r w:rsidRPr="009C7FFC">
        <w:rPr>
          <w:sz w:val="24"/>
          <w:szCs w:val="24"/>
        </w:rPr>
        <w:t>) deste Edital.</w:t>
      </w:r>
    </w:p>
    <w:p w:rsidR="008A6E70" w:rsidRPr="009C7FFC" w:rsidRDefault="008A6E70" w:rsidP="00CD68A1">
      <w:pPr>
        <w:pStyle w:val="Cabealho"/>
        <w:tabs>
          <w:tab w:val="clear" w:pos="4419"/>
          <w:tab w:val="clear" w:pos="8838"/>
        </w:tabs>
        <w:jc w:val="both"/>
        <w:rPr>
          <w:sz w:val="24"/>
          <w:szCs w:val="24"/>
        </w:rPr>
      </w:pPr>
      <w:r w:rsidRPr="009C7FFC">
        <w:rPr>
          <w:sz w:val="24"/>
          <w:szCs w:val="24"/>
        </w:rPr>
        <w:t>9.13</w:t>
      </w:r>
      <w:r w:rsidRPr="009C7FFC">
        <w:rPr>
          <w:b/>
          <w:bCs/>
          <w:sz w:val="24"/>
          <w:szCs w:val="24"/>
        </w:rPr>
        <w:t xml:space="preserve">- </w:t>
      </w:r>
      <w:r w:rsidRPr="009C7FFC">
        <w:rPr>
          <w:sz w:val="24"/>
          <w:szCs w:val="24"/>
        </w:rPr>
        <w:t>O encerramento da etapa competitiva dar-se- á quando,  indagados pel</w:t>
      </w:r>
      <w:r w:rsidR="00D349F0" w:rsidRPr="009C7FFC">
        <w:rPr>
          <w:sz w:val="24"/>
          <w:szCs w:val="24"/>
        </w:rPr>
        <w:t>o</w:t>
      </w:r>
      <w:r w:rsidRPr="009C7FFC">
        <w:rPr>
          <w:sz w:val="24"/>
          <w:szCs w:val="24"/>
        </w:rPr>
        <w:t xml:space="preserve"> Pregoeir</w:t>
      </w:r>
      <w:r w:rsidR="00D349F0" w:rsidRPr="009C7FFC">
        <w:rPr>
          <w:sz w:val="24"/>
          <w:szCs w:val="24"/>
        </w:rPr>
        <w:t>o</w:t>
      </w:r>
      <w:r w:rsidRPr="009C7FFC">
        <w:rPr>
          <w:sz w:val="24"/>
          <w:szCs w:val="24"/>
        </w:rPr>
        <w:t>, as licitantes qualificadas manifestarem seu desinteresse em apresentar novos lances, ou quando encerrado o prazo estipulado na forma do subitem 9.9;</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9.14-</w:t>
      </w:r>
      <w:r w:rsidR="00271F52" w:rsidRPr="009C7FFC">
        <w:rPr>
          <w:sz w:val="24"/>
          <w:szCs w:val="24"/>
        </w:rPr>
        <w:t xml:space="preserve"> </w:t>
      </w:r>
      <w:r w:rsidRPr="009C7FFC">
        <w:rPr>
          <w:sz w:val="24"/>
          <w:szCs w:val="24"/>
        </w:rPr>
        <w:t>Caso não se realize lances verbais, será verificada pel</w:t>
      </w:r>
      <w:r w:rsidR="00271F52" w:rsidRPr="009C7FFC">
        <w:rPr>
          <w:sz w:val="24"/>
          <w:szCs w:val="24"/>
        </w:rPr>
        <w:t>o</w:t>
      </w:r>
      <w:r w:rsidRPr="009C7FFC">
        <w:rPr>
          <w:sz w:val="24"/>
          <w:szCs w:val="24"/>
        </w:rPr>
        <w:t xml:space="preserve"> Pregoeir</w:t>
      </w:r>
      <w:r w:rsidR="00271F52" w:rsidRPr="009C7FFC">
        <w:rPr>
          <w:sz w:val="24"/>
          <w:szCs w:val="24"/>
        </w:rPr>
        <w:t>o</w:t>
      </w:r>
      <w:r w:rsidRPr="009C7FFC">
        <w:rPr>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9.15-</w:t>
      </w:r>
      <w:r w:rsidR="00271F52" w:rsidRPr="009C7FFC">
        <w:rPr>
          <w:sz w:val="24"/>
          <w:szCs w:val="24"/>
        </w:rPr>
        <w:t xml:space="preserve"> </w:t>
      </w:r>
      <w:r w:rsidRPr="009C7FFC">
        <w:rPr>
          <w:sz w:val="24"/>
          <w:szCs w:val="24"/>
        </w:rPr>
        <w:t xml:space="preserve">Declarada encerrada a etapa competitiva e ordenadas as propostas, </w:t>
      </w:r>
      <w:r w:rsidR="00271F52" w:rsidRPr="009C7FFC">
        <w:rPr>
          <w:sz w:val="24"/>
          <w:szCs w:val="24"/>
        </w:rPr>
        <w:t>o</w:t>
      </w:r>
      <w:r w:rsidRPr="009C7FFC">
        <w:rPr>
          <w:sz w:val="24"/>
          <w:szCs w:val="24"/>
        </w:rPr>
        <w:t xml:space="preserve"> Pregoeir</w:t>
      </w:r>
      <w:r w:rsidR="00271F52" w:rsidRPr="009C7FFC">
        <w:rPr>
          <w:sz w:val="24"/>
          <w:szCs w:val="24"/>
        </w:rPr>
        <w:t>o</w:t>
      </w:r>
      <w:r w:rsidRPr="009C7FFC">
        <w:rPr>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9.16- A microempresa ou a empresa de pequeno porte mais bem classificada, nos termos do art. 44 da Lei Complementar nº 123/2006, com preços iguais ou até 5 %</w:t>
      </w:r>
      <w:r w:rsidR="00271F52" w:rsidRPr="009C7FFC">
        <w:rPr>
          <w:sz w:val="24"/>
          <w:szCs w:val="24"/>
        </w:rPr>
        <w:t xml:space="preserve"> </w:t>
      </w:r>
      <w:r w:rsidRPr="009C7FFC">
        <w:rPr>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 xml:space="preserve">9.16.2- O disposto no subitem 9.16 somente se aplicará quando </w:t>
      </w:r>
      <w:r w:rsidRPr="009C7FFC">
        <w:rPr>
          <w:b/>
          <w:sz w:val="24"/>
          <w:szCs w:val="24"/>
        </w:rPr>
        <w:t xml:space="preserve">a melhor oferta inicial </w:t>
      </w:r>
      <w:r w:rsidRPr="009C7FFC">
        <w:rPr>
          <w:sz w:val="24"/>
          <w:szCs w:val="24"/>
        </w:rPr>
        <w:t>não tiver sido apresentada por micro empresa ou empresa de pequeno porte.</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 xml:space="preserve">9.17- </w:t>
      </w:r>
      <w:r w:rsidR="00271F52" w:rsidRPr="009C7FFC">
        <w:rPr>
          <w:sz w:val="24"/>
          <w:szCs w:val="24"/>
        </w:rPr>
        <w:t>O</w:t>
      </w:r>
      <w:r w:rsidRPr="009C7FFC">
        <w:rPr>
          <w:sz w:val="24"/>
          <w:szCs w:val="24"/>
        </w:rPr>
        <w:t xml:space="preserve"> Pregoeir</w:t>
      </w:r>
      <w:r w:rsidR="00271F52" w:rsidRPr="009C7FFC">
        <w:rPr>
          <w:sz w:val="24"/>
          <w:szCs w:val="24"/>
        </w:rPr>
        <w:t>o</w:t>
      </w:r>
      <w:r w:rsidRPr="009C7FFC">
        <w:rPr>
          <w:sz w:val="24"/>
          <w:szCs w:val="24"/>
        </w:rPr>
        <w:t xml:space="preserve"> poderá negociar diretamente com a licitante vencedora para que seja obtido melhor preço aceitável, devendo esta negociação se dar em público e formalizada(s) em ata;</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9.18</w:t>
      </w:r>
      <w:r w:rsidRPr="009C7FFC">
        <w:rPr>
          <w:b/>
          <w:bCs/>
          <w:sz w:val="24"/>
          <w:szCs w:val="24"/>
        </w:rPr>
        <w:t>-</w:t>
      </w:r>
      <w:r w:rsidR="00271F52" w:rsidRPr="009C7FFC">
        <w:rPr>
          <w:b/>
          <w:bCs/>
          <w:sz w:val="24"/>
          <w:szCs w:val="24"/>
        </w:rPr>
        <w:t xml:space="preserve"> </w:t>
      </w:r>
      <w:r w:rsidRPr="009C7FFC">
        <w:rPr>
          <w:sz w:val="24"/>
          <w:szCs w:val="24"/>
        </w:rPr>
        <w:t xml:space="preserve">Sendo aceitável a proposta final classificada em primeiro lugar, após negociação com </w:t>
      </w:r>
      <w:r w:rsidR="00271F52" w:rsidRPr="009C7FFC">
        <w:rPr>
          <w:sz w:val="24"/>
          <w:szCs w:val="24"/>
        </w:rPr>
        <w:t>o</w:t>
      </w:r>
      <w:r w:rsidRPr="009C7FFC">
        <w:rPr>
          <w:sz w:val="24"/>
          <w:szCs w:val="24"/>
        </w:rPr>
        <w:t xml:space="preserve"> pregoeir</w:t>
      </w:r>
      <w:r w:rsidR="00271F52" w:rsidRPr="009C7FFC">
        <w:rPr>
          <w:sz w:val="24"/>
          <w:szCs w:val="24"/>
        </w:rPr>
        <w:t>o</w:t>
      </w:r>
      <w:r w:rsidRPr="009C7FFC">
        <w:rPr>
          <w:sz w:val="24"/>
          <w:szCs w:val="24"/>
        </w:rPr>
        <w:t xml:space="preserve">, será aberto o envelope contendo a documentação de habilitação da licitante que a tiver formulado, </w:t>
      </w:r>
      <w:r w:rsidRPr="009C7FFC">
        <w:rPr>
          <w:b/>
          <w:bCs/>
          <w:sz w:val="24"/>
          <w:szCs w:val="24"/>
        </w:rPr>
        <w:t xml:space="preserve">para confirmação das suas condições de habilitação, </w:t>
      </w:r>
      <w:r w:rsidRPr="009C7FFC">
        <w:rPr>
          <w:b/>
          <w:bCs/>
          <w:sz w:val="24"/>
          <w:szCs w:val="24"/>
          <w:u w:val="single"/>
        </w:rPr>
        <w:t>descrita no item 8</w:t>
      </w:r>
      <w:r w:rsidR="00B66AED" w:rsidRPr="009C7FFC">
        <w:rPr>
          <w:b/>
          <w:bCs/>
          <w:sz w:val="24"/>
          <w:szCs w:val="24"/>
          <w:u w:val="single"/>
        </w:rPr>
        <w:t xml:space="preserve"> </w:t>
      </w:r>
      <w:r w:rsidRPr="009C7FFC">
        <w:rPr>
          <w:b/>
          <w:bCs/>
          <w:sz w:val="24"/>
          <w:szCs w:val="24"/>
          <w:u w:val="single"/>
        </w:rPr>
        <w:t>deste Edital,</w:t>
      </w:r>
      <w:r w:rsidRPr="009C7FFC">
        <w:rPr>
          <w:sz w:val="24"/>
          <w:szCs w:val="24"/>
        </w:rPr>
        <w:t xml:space="preserve"> assegurado ao já cadastrado no Cadastro de Fornecedores e Prestadores de Serviços da </w:t>
      </w:r>
      <w:r w:rsidR="000518F0" w:rsidRPr="009C7FFC">
        <w:rPr>
          <w:sz w:val="24"/>
          <w:szCs w:val="24"/>
        </w:rPr>
        <w:t>Prefeitura Municipal de Bom Jardim</w:t>
      </w:r>
      <w:r w:rsidRPr="009C7FFC">
        <w:rPr>
          <w:sz w:val="24"/>
          <w:szCs w:val="24"/>
        </w:rPr>
        <w:t>, o direito de apresentar a documentação atualizada e regularizada na própria sessão de apreciação dos documentos;</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9.19</w:t>
      </w:r>
      <w:r w:rsidRPr="009C7FFC">
        <w:rPr>
          <w:b/>
          <w:bCs/>
          <w:sz w:val="24"/>
          <w:szCs w:val="24"/>
        </w:rPr>
        <w:t xml:space="preserve">- </w:t>
      </w:r>
      <w:r w:rsidRPr="009C7FFC">
        <w:rPr>
          <w:sz w:val="24"/>
          <w:szCs w:val="24"/>
        </w:rPr>
        <w:t xml:space="preserve">Verificado o atendimento das exigências de habilitação fixadas no Edital, </w:t>
      </w:r>
      <w:r w:rsidR="00C83099" w:rsidRPr="009C7FFC">
        <w:rPr>
          <w:sz w:val="24"/>
          <w:szCs w:val="24"/>
        </w:rPr>
        <w:t>o</w:t>
      </w:r>
      <w:r w:rsidRPr="009C7FFC">
        <w:rPr>
          <w:sz w:val="24"/>
          <w:szCs w:val="24"/>
        </w:rPr>
        <w:t xml:space="preserve"> Pregoeir</w:t>
      </w:r>
      <w:r w:rsidR="00C83099" w:rsidRPr="009C7FFC">
        <w:rPr>
          <w:sz w:val="24"/>
          <w:szCs w:val="24"/>
        </w:rPr>
        <w:t>o</w:t>
      </w:r>
      <w:r w:rsidRPr="009C7FFC">
        <w:rPr>
          <w:sz w:val="24"/>
          <w:szCs w:val="24"/>
        </w:rPr>
        <w:t xml:space="preserve"> declarará a licitante vencedora, adjudicando a ela o objeto do certame, caso nenhum licitante manifeste a intenção de recorrer;</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lastRenderedPageBreak/>
        <w:t>9.20</w:t>
      </w:r>
      <w:r w:rsidRPr="009C7FFC">
        <w:rPr>
          <w:b/>
          <w:bCs/>
          <w:sz w:val="24"/>
          <w:szCs w:val="24"/>
        </w:rPr>
        <w:t>–</w:t>
      </w:r>
      <w:r w:rsidR="00C83099" w:rsidRPr="009C7FFC">
        <w:rPr>
          <w:b/>
          <w:bCs/>
          <w:sz w:val="24"/>
          <w:szCs w:val="24"/>
        </w:rPr>
        <w:t xml:space="preserve"> </w:t>
      </w:r>
      <w:r w:rsidRPr="009C7FFC">
        <w:rPr>
          <w:sz w:val="24"/>
          <w:szCs w:val="24"/>
        </w:rPr>
        <w:t xml:space="preserve">Caso a licitante vencedora desatenda as exigências de habilitação, </w:t>
      </w:r>
      <w:r w:rsidR="00C83099" w:rsidRPr="009C7FFC">
        <w:rPr>
          <w:sz w:val="24"/>
          <w:szCs w:val="24"/>
        </w:rPr>
        <w:t>o</w:t>
      </w:r>
      <w:r w:rsidRPr="009C7FFC">
        <w:rPr>
          <w:sz w:val="24"/>
          <w:szCs w:val="24"/>
        </w:rPr>
        <w:t xml:space="preserve"> Pregoeir</w:t>
      </w:r>
      <w:r w:rsidR="00C83099" w:rsidRPr="009C7FFC">
        <w:rPr>
          <w:sz w:val="24"/>
          <w:szCs w:val="24"/>
        </w:rPr>
        <w:t>o</w:t>
      </w:r>
      <w:r w:rsidRPr="009C7FFC">
        <w:rPr>
          <w:sz w:val="24"/>
          <w:szCs w:val="24"/>
        </w:rPr>
        <w:t xml:space="preserve"> examinará as ofertas s</w:t>
      </w:r>
      <w:r w:rsidR="00C83099" w:rsidRPr="009C7FFC">
        <w:rPr>
          <w:sz w:val="24"/>
          <w:szCs w:val="24"/>
        </w:rPr>
        <w:t>ubsequ</w:t>
      </w:r>
      <w:r w:rsidRPr="009C7FFC">
        <w:rPr>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9.21</w:t>
      </w:r>
      <w:r w:rsidR="0012625B" w:rsidRPr="009C7FFC">
        <w:rPr>
          <w:sz w:val="24"/>
          <w:szCs w:val="24"/>
        </w:rPr>
        <w:t xml:space="preserve"> </w:t>
      </w:r>
      <w:r w:rsidRPr="009C7FFC">
        <w:rPr>
          <w:b/>
          <w:bCs/>
          <w:sz w:val="24"/>
          <w:szCs w:val="24"/>
        </w:rPr>
        <w:t>-</w:t>
      </w:r>
      <w:r w:rsidR="0012625B" w:rsidRPr="009C7FFC">
        <w:rPr>
          <w:b/>
          <w:bCs/>
          <w:sz w:val="24"/>
          <w:szCs w:val="24"/>
        </w:rPr>
        <w:t xml:space="preserve"> </w:t>
      </w:r>
      <w:r w:rsidRPr="009C7FFC">
        <w:rPr>
          <w:sz w:val="24"/>
          <w:szCs w:val="24"/>
        </w:rPr>
        <w:t>Na reunião lavrar-se-á ata, em que serão registradas as ocorrências relevantes, e, ao final, será assinada pel</w:t>
      </w:r>
      <w:r w:rsidR="00466057" w:rsidRPr="009C7FFC">
        <w:rPr>
          <w:sz w:val="24"/>
          <w:szCs w:val="24"/>
        </w:rPr>
        <w:t>o</w:t>
      </w:r>
      <w:r w:rsidRPr="009C7FFC">
        <w:rPr>
          <w:sz w:val="24"/>
          <w:szCs w:val="24"/>
        </w:rPr>
        <w:t xml:space="preserve"> Pregoeir</w:t>
      </w:r>
      <w:r w:rsidR="00466057" w:rsidRPr="009C7FFC">
        <w:rPr>
          <w:sz w:val="24"/>
          <w:szCs w:val="24"/>
        </w:rPr>
        <w:t>o</w:t>
      </w:r>
      <w:r w:rsidRPr="009C7FFC">
        <w:rPr>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9C7FFC" w:rsidRDefault="008A6E70" w:rsidP="00CD68A1">
      <w:pPr>
        <w:pStyle w:val="Cabealho"/>
        <w:tabs>
          <w:tab w:val="clear" w:pos="4419"/>
          <w:tab w:val="clear" w:pos="8838"/>
        </w:tabs>
        <w:jc w:val="both"/>
        <w:rPr>
          <w:sz w:val="24"/>
          <w:szCs w:val="24"/>
        </w:rPr>
      </w:pPr>
    </w:p>
    <w:p w:rsidR="008A6E70" w:rsidRPr="009C7FFC" w:rsidRDefault="008A6E70" w:rsidP="00CD68A1">
      <w:pPr>
        <w:pStyle w:val="Cabealho"/>
        <w:tabs>
          <w:tab w:val="clear" w:pos="4419"/>
          <w:tab w:val="clear" w:pos="8838"/>
        </w:tabs>
        <w:jc w:val="both"/>
        <w:rPr>
          <w:sz w:val="24"/>
          <w:szCs w:val="24"/>
        </w:rPr>
      </w:pPr>
      <w:r w:rsidRPr="009C7FFC">
        <w:rPr>
          <w:sz w:val="24"/>
          <w:szCs w:val="24"/>
        </w:rPr>
        <w:t>9.22</w:t>
      </w:r>
      <w:r w:rsidR="0012625B" w:rsidRPr="009C7FFC">
        <w:rPr>
          <w:sz w:val="24"/>
          <w:szCs w:val="24"/>
        </w:rPr>
        <w:t xml:space="preserve"> </w:t>
      </w:r>
      <w:r w:rsidRPr="009C7FFC">
        <w:rPr>
          <w:b/>
          <w:bCs/>
          <w:sz w:val="24"/>
          <w:szCs w:val="24"/>
        </w:rPr>
        <w:t>-</w:t>
      </w:r>
      <w:r w:rsidR="00466057" w:rsidRPr="009C7FFC">
        <w:rPr>
          <w:b/>
          <w:bCs/>
          <w:sz w:val="24"/>
          <w:szCs w:val="24"/>
        </w:rPr>
        <w:t xml:space="preserve"> </w:t>
      </w:r>
      <w:r w:rsidR="00466057" w:rsidRPr="009C7FFC">
        <w:rPr>
          <w:bCs/>
          <w:sz w:val="24"/>
          <w:szCs w:val="24"/>
        </w:rPr>
        <w:t>O</w:t>
      </w:r>
      <w:r w:rsidR="00466057" w:rsidRPr="009C7FFC">
        <w:rPr>
          <w:sz w:val="24"/>
          <w:szCs w:val="24"/>
        </w:rPr>
        <w:t xml:space="preserve"> Pregoeiro</w:t>
      </w:r>
      <w:r w:rsidRPr="009C7FFC">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Pr="009C7FFC" w:rsidRDefault="003C3020" w:rsidP="00CD68A1">
      <w:pPr>
        <w:pStyle w:val="Cabealho"/>
        <w:tabs>
          <w:tab w:val="clear" w:pos="4419"/>
          <w:tab w:val="clear" w:pos="8838"/>
        </w:tabs>
        <w:spacing w:line="276" w:lineRule="auto"/>
        <w:jc w:val="both"/>
        <w:rPr>
          <w:sz w:val="24"/>
          <w:szCs w:val="24"/>
        </w:rPr>
      </w:pPr>
    </w:p>
    <w:p w:rsidR="008A6E70" w:rsidRPr="009C7FFC" w:rsidRDefault="008A6E70" w:rsidP="0012625B">
      <w:pPr>
        <w:pStyle w:val="Cabealho"/>
        <w:tabs>
          <w:tab w:val="clear" w:pos="4419"/>
          <w:tab w:val="clear" w:pos="8838"/>
        </w:tabs>
        <w:spacing w:line="276" w:lineRule="auto"/>
        <w:jc w:val="both"/>
        <w:rPr>
          <w:b/>
          <w:sz w:val="24"/>
          <w:szCs w:val="24"/>
        </w:rPr>
      </w:pPr>
      <w:r w:rsidRPr="009C7FFC">
        <w:rPr>
          <w:b/>
          <w:sz w:val="24"/>
          <w:szCs w:val="24"/>
        </w:rPr>
        <w:t>10</w:t>
      </w:r>
      <w:r w:rsidR="00F9623F" w:rsidRPr="009C7FFC">
        <w:rPr>
          <w:b/>
          <w:sz w:val="24"/>
          <w:szCs w:val="24"/>
        </w:rPr>
        <w:t xml:space="preserve"> </w:t>
      </w:r>
      <w:r w:rsidRPr="009C7FFC">
        <w:rPr>
          <w:b/>
          <w:sz w:val="24"/>
          <w:szCs w:val="24"/>
        </w:rPr>
        <w:t xml:space="preserve">- DOS RECURSOS ADMINISTRATIVOS: </w:t>
      </w:r>
    </w:p>
    <w:p w:rsidR="0012625B" w:rsidRPr="009C7FFC" w:rsidRDefault="0012625B" w:rsidP="0012625B">
      <w:pPr>
        <w:pStyle w:val="Cabealho"/>
        <w:tabs>
          <w:tab w:val="clear" w:pos="4419"/>
          <w:tab w:val="clear" w:pos="8838"/>
        </w:tabs>
        <w:spacing w:line="276" w:lineRule="auto"/>
        <w:jc w:val="both"/>
        <w:rPr>
          <w:sz w:val="24"/>
          <w:szCs w:val="24"/>
        </w:rPr>
      </w:pP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10.1- Ao final da sessão e declarada a licitante vencedora pel</w:t>
      </w:r>
      <w:r w:rsidR="00466057" w:rsidRPr="009C7FFC">
        <w:rPr>
          <w:sz w:val="24"/>
          <w:szCs w:val="24"/>
        </w:rPr>
        <w:t>o</w:t>
      </w:r>
      <w:r w:rsidRPr="009C7FFC">
        <w:rPr>
          <w:sz w:val="24"/>
          <w:szCs w:val="24"/>
        </w:rPr>
        <w:t xml:space="preserve"> Pregoeir</w:t>
      </w:r>
      <w:r w:rsidR="00466057" w:rsidRPr="009C7FFC">
        <w:rPr>
          <w:sz w:val="24"/>
          <w:szCs w:val="24"/>
        </w:rPr>
        <w:t>o</w:t>
      </w:r>
      <w:r w:rsidRPr="009C7FFC">
        <w:rPr>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12625B" w:rsidRPr="009C7FFC">
        <w:rPr>
          <w:sz w:val="24"/>
          <w:szCs w:val="24"/>
        </w:rPr>
        <w:t xml:space="preserve"> </w:t>
      </w:r>
      <w:r w:rsidRPr="009C7FFC">
        <w:rPr>
          <w:sz w:val="24"/>
          <w:szCs w:val="24"/>
        </w:rPr>
        <w:t>(três) dias úteis, ficando os demais licitantes desde logo intimados para apresentar contrarrazões por igual prazo, que começará a correr do término do prazo do recorrente, sendo-lhes assegurada a vista imediata dos autos;</w:t>
      </w:r>
    </w:p>
    <w:p w:rsidR="00E11160" w:rsidRPr="009C7FFC" w:rsidRDefault="00E11160" w:rsidP="0012625B">
      <w:pPr>
        <w:pStyle w:val="Cabealho"/>
        <w:tabs>
          <w:tab w:val="clear" w:pos="4419"/>
          <w:tab w:val="clear" w:pos="8838"/>
        </w:tabs>
        <w:spacing w:line="276" w:lineRule="auto"/>
        <w:jc w:val="both"/>
        <w:rPr>
          <w:sz w:val="24"/>
          <w:szCs w:val="24"/>
        </w:rPr>
      </w:pP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10.2</w:t>
      </w:r>
      <w:r w:rsidR="0012625B" w:rsidRPr="009C7FFC">
        <w:rPr>
          <w:sz w:val="24"/>
          <w:szCs w:val="24"/>
        </w:rPr>
        <w:t xml:space="preserve"> </w:t>
      </w:r>
      <w:r w:rsidRPr="009C7FFC">
        <w:rPr>
          <w:sz w:val="24"/>
          <w:szCs w:val="24"/>
        </w:rPr>
        <w:t>- A falta de manifestação imediata e motivada da licitante importará a decadência do direito de recurso e a adjudic</w:t>
      </w:r>
      <w:r w:rsidR="00466057" w:rsidRPr="009C7FFC">
        <w:rPr>
          <w:sz w:val="24"/>
          <w:szCs w:val="24"/>
        </w:rPr>
        <w:t>ação do objeto da licitação pelo</w:t>
      </w:r>
      <w:r w:rsidRPr="009C7FFC">
        <w:rPr>
          <w:sz w:val="24"/>
          <w:szCs w:val="24"/>
        </w:rPr>
        <w:t xml:space="preserve"> Pregoeir</w:t>
      </w:r>
      <w:r w:rsidR="00466057" w:rsidRPr="009C7FFC">
        <w:rPr>
          <w:sz w:val="24"/>
          <w:szCs w:val="24"/>
        </w:rPr>
        <w:t>o</w:t>
      </w:r>
      <w:r w:rsidRPr="009C7FFC">
        <w:rPr>
          <w:sz w:val="24"/>
          <w:szCs w:val="24"/>
        </w:rPr>
        <w:t xml:space="preserve"> ao vencedor;</w:t>
      </w: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 xml:space="preserve"> </w:t>
      </w: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10.3- O acolhimento do recurso importará a invalidação apenas dos atos insuscetíveis de aproveitamento;</w:t>
      </w: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 xml:space="preserve"> </w:t>
      </w:r>
    </w:p>
    <w:p w:rsidR="00E11160" w:rsidRPr="009C7FFC" w:rsidRDefault="00E11160" w:rsidP="0012625B">
      <w:pPr>
        <w:autoSpaceDE w:val="0"/>
        <w:autoSpaceDN w:val="0"/>
        <w:adjustRightInd w:val="0"/>
        <w:spacing w:line="276" w:lineRule="auto"/>
        <w:jc w:val="both"/>
        <w:rPr>
          <w:sz w:val="24"/>
          <w:szCs w:val="24"/>
        </w:rPr>
      </w:pPr>
      <w:r w:rsidRPr="009C7FFC">
        <w:rPr>
          <w:sz w:val="24"/>
          <w:szCs w:val="24"/>
        </w:rPr>
        <w:t>10.4- A petição poderá ser feita na própria sessão de recebimento, e, se oral, será reduzida a termo em ata;</w:t>
      </w:r>
    </w:p>
    <w:p w:rsidR="00E11160" w:rsidRPr="009C7FFC" w:rsidRDefault="00E11160" w:rsidP="0012625B">
      <w:pPr>
        <w:autoSpaceDE w:val="0"/>
        <w:autoSpaceDN w:val="0"/>
        <w:adjustRightInd w:val="0"/>
        <w:spacing w:line="276" w:lineRule="auto"/>
        <w:jc w:val="both"/>
        <w:rPr>
          <w:sz w:val="24"/>
          <w:szCs w:val="24"/>
        </w:rPr>
      </w:pPr>
    </w:p>
    <w:p w:rsidR="00E11160" w:rsidRPr="009C7FFC" w:rsidRDefault="00E11160" w:rsidP="0012625B">
      <w:pPr>
        <w:autoSpaceDE w:val="0"/>
        <w:autoSpaceDN w:val="0"/>
        <w:adjustRightInd w:val="0"/>
        <w:spacing w:line="276" w:lineRule="auto"/>
        <w:jc w:val="both"/>
        <w:rPr>
          <w:sz w:val="24"/>
          <w:szCs w:val="24"/>
        </w:rPr>
      </w:pPr>
      <w:r w:rsidRPr="009C7FFC">
        <w:rPr>
          <w:sz w:val="24"/>
          <w:szCs w:val="24"/>
        </w:rPr>
        <w:t>1</w:t>
      </w:r>
      <w:r w:rsidR="00466057" w:rsidRPr="009C7FFC">
        <w:rPr>
          <w:sz w:val="24"/>
          <w:szCs w:val="24"/>
        </w:rPr>
        <w:t>0.5- O recurso contra decisão do</w:t>
      </w:r>
      <w:r w:rsidR="00F420DD" w:rsidRPr="009C7FFC">
        <w:rPr>
          <w:sz w:val="24"/>
          <w:szCs w:val="24"/>
        </w:rPr>
        <w:t xml:space="preserve"> Pregoeir</w:t>
      </w:r>
      <w:r w:rsidR="00466057" w:rsidRPr="009C7FFC">
        <w:rPr>
          <w:sz w:val="24"/>
          <w:szCs w:val="24"/>
        </w:rPr>
        <w:t>o</w:t>
      </w:r>
      <w:r w:rsidRPr="009C7FFC">
        <w:rPr>
          <w:sz w:val="24"/>
          <w:szCs w:val="24"/>
        </w:rPr>
        <w:t xml:space="preserve"> não terá efeito suspensivo;</w:t>
      </w:r>
    </w:p>
    <w:p w:rsidR="00E11160" w:rsidRPr="009C7FFC" w:rsidRDefault="00E11160" w:rsidP="0012625B">
      <w:pPr>
        <w:pStyle w:val="Cabealho"/>
        <w:tabs>
          <w:tab w:val="clear" w:pos="4419"/>
          <w:tab w:val="clear" w:pos="8838"/>
        </w:tabs>
        <w:spacing w:line="276" w:lineRule="auto"/>
        <w:jc w:val="both"/>
        <w:rPr>
          <w:sz w:val="24"/>
          <w:szCs w:val="24"/>
        </w:rPr>
      </w:pP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 xml:space="preserve">  </w:t>
      </w: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t xml:space="preserve">10.7- Os recursos e as </w:t>
      </w:r>
      <w:r w:rsidR="00A11721" w:rsidRPr="009C7FFC">
        <w:rPr>
          <w:sz w:val="24"/>
          <w:szCs w:val="24"/>
        </w:rPr>
        <w:t xml:space="preserve">contrarrazões serão dirigidos </w:t>
      </w:r>
      <w:r w:rsidR="00466057" w:rsidRPr="009C7FFC">
        <w:rPr>
          <w:sz w:val="24"/>
          <w:szCs w:val="24"/>
        </w:rPr>
        <w:t>ao</w:t>
      </w:r>
      <w:r w:rsidRPr="009C7FFC">
        <w:rPr>
          <w:sz w:val="24"/>
          <w:szCs w:val="24"/>
        </w:rPr>
        <w:t xml:space="preserve"> </w:t>
      </w:r>
      <w:r w:rsidR="00A11721" w:rsidRPr="009C7FFC">
        <w:rPr>
          <w:sz w:val="24"/>
          <w:szCs w:val="24"/>
        </w:rPr>
        <w:t>Pregoeir</w:t>
      </w:r>
      <w:r w:rsidR="00466057" w:rsidRPr="009C7FFC">
        <w:rPr>
          <w:sz w:val="24"/>
          <w:szCs w:val="24"/>
        </w:rPr>
        <w:t>o</w:t>
      </w:r>
      <w:r w:rsidR="00A11721" w:rsidRPr="009C7FFC">
        <w:rPr>
          <w:sz w:val="24"/>
          <w:szCs w:val="24"/>
        </w:rPr>
        <w:t>, que poderá reconsiderar ou enviar para a Autoridade Competente</w:t>
      </w:r>
      <w:r w:rsidRPr="009C7FFC">
        <w:rPr>
          <w:sz w:val="24"/>
          <w:szCs w:val="24"/>
        </w:rPr>
        <w:t>, que, no prazo de 5 (cinco) dias úteis, decidirá de forma fundamentada;</w:t>
      </w:r>
    </w:p>
    <w:p w:rsidR="00E11160" w:rsidRPr="009C7FFC" w:rsidRDefault="00E11160" w:rsidP="0012625B">
      <w:pPr>
        <w:pStyle w:val="Cabealho"/>
        <w:tabs>
          <w:tab w:val="clear" w:pos="4419"/>
          <w:tab w:val="clear" w:pos="8838"/>
        </w:tabs>
        <w:spacing w:line="276" w:lineRule="auto"/>
        <w:jc w:val="both"/>
        <w:rPr>
          <w:sz w:val="24"/>
          <w:szCs w:val="24"/>
        </w:rPr>
      </w:pPr>
    </w:p>
    <w:p w:rsidR="00E11160" w:rsidRPr="009C7FFC" w:rsidRDefault="00E11160" w:rsidP="0012625B">
      <w:pPr>
        <w:pStyle w:val="Cabealho"/>
        <w:tabs>
          <w:tab w:val="clear" w:pos="4419"/>
          <w:tab w:val="clear" w:pos="8838"/>
        </w:tabs>
        <w:spacing w:line="276" w:lineRule="auto"/>
        <w:jc w:val="both"/>
        <w:rPr>
          <w:sz w:val="24"/>
          <w:szCs w:val="24"/>
        </w:rPr>
      </w:pPr>
      <w:r w:rsidRPr="009C7FFC">
        <w:rPr>
          <w:sz w:val="24"/>
          <w:szCs w:val="24"/>
        </w:rPr>
        <w:lastRenderedPageBreak/>
        <w:t>10.8- Decididos os recursos e constatada a reg</w:t>
      </w:r>
      <w:r w:rsidR="00A11721" w:rsidRPr="009C7FFC">
        <w:rPr>
          <w:sz w:val="24"/>
          <w:szCs w:val="24"/>
        </w:rPr>
        <w:t>ularidade dos atos praticados, a</w:t>
      </w:r>
      <w:r w:rsidRPr="009C7FFC">
        <w:rPr>
          <w:sz w:val="24"/>
          <w:szCs w:val="24"/>
        </w:rPr>
        <w:t xml:space="preserve"> </w:t>
      </w:r>
      <w:r w:rsidR="00A11721" w:rsidRPr="009C7FFC">
        <w:rPr>
          <w:sz w:val="24"/>
          <w:szCs w:val="24"/>
        </w:rPr>
        <w:t>Autoridade Competente</w:t>
      </w:r>
      <w:r w:rsidRPr="009C7FFC">
        <w:rPr>
          <w:sz w:val="24"/>
          <w:szCs w:val="24"/>
        </w:rPr>
        <w:t xml:space="preserve"> adjudicará o objeto e homologará o procedimento licitatório;</w:t>
      </w:r>
    </w:p>
    <w:p w:rsidR="00E11160" w:rsidRPr="009C7FFC" w:rsidRDefault="00E11160" w:rsidP="0012625B">
      <w:pPr>
        <w:pStyle w:val="Cabealho"/>
        <w:tabs>
          <w:tab w:val="clear" w:pos="4419"/>
          <w:tab w:val="clear" w:pos="8838"/>
        </w:tabs>
        <w:spacing w:line="276" w:lineRule="auto"/>
        <w:jc w:val="both"/>
        <w:rPr>
          <w:sz w:val="24"/>
          <w:szCs w:val="24"/>
        </w:rPr>
      </w:pPr>
    </w:p>
    <w:p w:rsidR="00E11160" w:rsidRPr="009C7FFC" w:rsidRDefault="00E11160" w:rsidP="0012625B">
      <w:pPr>
        <w:autoSpaceDE w:val="0"/>
        <w:autoSpaceDN w:val="0"/>
        <w:adjustRightInd w:val="0"/>
        <w:spacing w:line="276" w:lineRule="auto"/>
        <w:jc w:val="both"/>
        <w:rPr>
          <w:sz w:val="24"/>
          <w:szCs w:val="24"/>
        </w:rPr>
      </w:pPr>
      <w:r w:rsidRPr="009C7FFC">
        <w:rPr>
          <w:sz w:val="24"/>
          <w:szCs w:val="24"/>
        </w:rPr>
        <w:t>10.9-</w:t>
      </w:r>
      <w:r w:rsidRPr="009C7FFC">
        <w:rPr>
          <w:b/>
          <w:bCs/>
          <w:sz w:val="24"/>
          <w:szCs w:val="24"/>
        </w:rPr>
        <w:t xml:space="preserve"> </w:t>
      </w:r>
      <w:r w:rsidRPr="009C7FFC">
        <w:rPr>
          <w:sz w:val="24"/>
          <w:szCs w:val="24"/>
        </w:rPr>
        <w:t>Dos atos da Administração, após a Adjudicação, decorrentes da aplicação da Lei no 8.666/93, caberá:</w:t>
      </w:r>
    </w:p>
    <w:p w:rsidR="00E11160" w:rsidRPr="009C7FFC" w:rsidRDefault="00E11160" w:rsidP="0012625B">
      <w:pPr>
        <w:autoSpaceDE w:val="0"/>
        <w:autoSpaceDN w:val="0"/>
        <w:adjustRightInd w:val="0"/>
        <w:spacing w:line="276" w:lineRule="auto"/>
        <w:jc w:val="both"/>
        <w:rPr>
          <w:sz w:val="24"/>
          <w:szCs w:val="24"/>
        </w:rPr>
      </w:pPr>
      <w:r w:rsidRPr="009C7FFC">
        <w:rPr>
          <w:sz w:val="24"/>
          <w:szCs w:val="24"/>
        </w:rPr>
        <w:t>I - recur</w:t>
      </w:r>
      <w:r w:rsidR="00412892" w:rsidRPr="009C7FFC">
        <w:rPr>
          <w:sz w:val="24"/>
          <w:szCs w:val="24"/>
        </w:rPr>
        <w:t>so, dirigido à</w:t>
      </w:r>
      <w:r w:rsidRPr="009C7FFC">
        <w:rPr>
          <w:sz w:val="24"/>
          <w:szCs w:val="24"/>
        </w:rPr>
        <w:t xml:space="preserve"> </w:t>
      </w:r>
      <w:r w:rsidR="00412892" w:rsidRPr="009C7FFC">
        <w:rPr>
          <w:sz w:val="24"/>
          <w:szCs w:val="24"/>
        </w:rPr>
        <w:t>Autoridade Competente</w:t>
      </w:r>
      <w:r w:rsidRPr="009C7FFC">
        <w:rPr>
          <w:sz w:val="24"/>
          <w:szCs w:val="24"/>
        </w:rPr>
        <w:t>, por intermédio do Pregoeiro, interposto no prazo de 05 (cinco) dias úteis, a contar da intimação do ato, a ser protocolizado no endereço referido no subitem 1</w:t>
      </w:r>
      <w:r w:rsidR="004C1B21" w:rsidRPr="009C7FFC">
        <w:rPr>
          <w:sz w:val="24"/>
          <w:szCs w:val="24"/>
        </w:rPr>
        <w:t>0</w:t>
      </w:r>
      <w:r w:rsidRPr="009C7FFC">
        <w:rPr>
          <w:sz w:val="24"/>
          <w:szCs w:val="24"/>
        </w:rPr>
        <w:t>.6 deste Edital, nos casos de:</w:t>
      </w:r>
    </w:p>
    <w:p w:rsidR="0012625B" w:rsidRPr="009C7FFC" w:rsidRDefault="0012625B" w:rsidP="0012625B">
      <w:pPr>
        <w:autoSpaceDE w:val="0"/>
        <w:autoSpaceDN w:val="0"/>
        <w:adjustRightInd w:val="0"/>
        <w:spacing w:line="276" w:lineRule="auto"/>
        <w:jc w:val="both"/>
        <w:rPr>
          <w:sz w:val="24"/>
          <w:szCs w:val="24"/>
        </w:rPr>
      </w:pPr>
    </w:p>
    <w:p w:rsidR="00E11160" w:rsidRPr="009C7FFC" w:rsidRDefault="00E11160" w:rsidP="0012625B">
      <w:pPr>
        <w:pStyle w:val="PargrafodaLista1"/>
        <w:numPr>
          <w:ilvl w:val="0"/>
          <w:numId w:val="4"/>
        </w:numPr>
        <w:autoSpaceDE w:val="0"/>
        <w:autoSpaceDN w:val="0"/>
        <w:adjustRightInd w:val="0"/>
        <w:spacing w:line="276" w:lineRule="auto"/>
        <w:ind w:left="0" w:firstLine="0"/>
        <w:rPr>
          <w:rFonts w:ascii="Times New Roman" w:hAnsi="Times New Roman" w:cs="Times New Roman"/>
          <w:sz w:val="24"/>
          <w:szCs w:val="24"/>
        </w:rPr>
      </w:pPr>
      <w:r w:rsidRPr="009C7FFC">
        <w:rPr>
          <w:rFonts w:ascii="Times New Roman" w:hAnsi="Times New Roman" w:cs="Times New Roman"/>
          <w:sz w:val="24"/>
          <w:szCs w:val="24"/>
        </w:rPr>
        <w:t>anulação ou revogação da licitação;</w:t>
      </w:r>
    </w:p>
    <w:p w:rsidR="00E11160" w:rsidRPr="009C7FFC" w:rsidRDefault="00E11160" w:rsidP="0012625B">
      <w:pPr>
        <w:autoSpaceDE w:val="0"/>
        <w:autoSpaceDN w:val="0"/>
        <w:adjustRightInd w:val="0"/>
        <w:spacing w:line="276" w:lineRule="auto"/>
        <w:jc w:val="both"/>
        <w:rPr>
          <w:sz w:val="24"/>
          <w:szCs w:val="24"/>
        </w:rPr>
      </w:pPr>
    </w:p>
    <w:p w:rsidR="00E11160" w:rsidRPr="009C7FFC" w:rsidRDefault="00E11160" w:rsidP="0012625B">
      <w:pPr>
        <w:pStyle w:val="PargrafodaLista1"/>
        <w:numPr>
          <w:ilvl w:val="0"/>
          <w:numId w:val="4"/>
        </w:numPr>
        <w:autoSpaceDE w:val="0"/>
        <w:autoSpaceDN w:val="0"/>
        <w:adjustRightInd w:val="0"/>
        <w:spacing w:line="276" w:lineRule="auto"/>
        <w:ind w:left="0" w:firstLine="0"/>
        <w:rPr>
          <w:rFonts w:ascii="Times New Roman" w:hAnsi="Times New Roman" w:cs="Times New Roman"/>
          <w:sz w:val="24"/>
          <w:szCs w:val="24"/>
        </w:rPr>
      </w:pPr>
      <w:r w:rsidRPr="009C7FFC">
        <w:rPr>
          <w:rFonts w:ascii="Times New Roman" w:hAnsi="Times New Roman" w:cs="Times New Roman"/>
          <w:sz w:val="24"/>
          <w:szCs w:val="24"/>
        </w:rPr>
        <w:t>rescisão do Contrato, a que se refere o inciso I do artigo 79 da Lei no 8.666/93;</w:t>
      </w:r>
    </w:p>
    <w:p w:rsidR="00E11160" w:rsidRPr="009C7FFC" w:rsidRDefault="00E11160" w:rsidP="0012625B">
      <w:pPr>
        <w:pStyle w:val="PargrafodaLista1"/>
        <w:spacing w:line="276" w:lineRule="auto"/>
        <w:ind w:left="0" w:firstLine="0"/>
        <w:rPr>
          <w:rFonts w:ascii="Times New Roman" w:hAnsi="Times New Roman" w:cs="Times New Roman"/>
          <w:sz w:val="24"/>
          <w:szCs w:val="24"/>
        </w:rPr>
      </w:pPr>
    </w:p>
    <w:p w:rsidR="00E11160" w:rsidRPr="009C7FFC" w:rsidRDefault="00E11160" w:rsidP="0012625B">
      <w:pPr>
        <w:pStyle w:val="PargrafodaLista1"/>
        <w:numPr>
          <w:ilvl w:val="0"/>
          <w:numId w:val="4"/>
        </w:numPr>
        <w:autoSpaceDE w:val="0"/>
        <w:autoSpaceDN w:val="0"/>
        <w:adjustRightInd w:val="0"/>
        <w:spacing w:line="276" w:lineRule="auto"/>
        <w:ind w:left="0" w:firstLine="0"/>
        <w:rPr>
          <w:rFonts w:ascii="Times New Roman" w:hAnsi="Times New Roman" w:cs="Times New Roman"/>
          <w:sz w:val="24"/>
          <w:szCs w:val="24"/>
        </w:rPr>
      </w:pPr>
      <w:r w:rsidRPr="009C7FFC">
        <w:rPr>
          <w:rFonts w:ascii="Times New Roman" w:hAnsi="Times New Roman" w:cs="Times New Roman"/>
          <w:sz w:val="24"/>
          <w:szCs w:val="24"/>
        </w:rPr>
        <w:t>aplicação das penas de advertência, suspensão temporária ou multa.</w:t>
      </w:r>
    </w:p>
    <w:p w:rsidR="00E11160" w:rsidRPr="009C7FFC" w:rsidRDefault="00E11160" w:rsidP="0012625B">
      <w:pPr>
        <w:autoSpaceDE w:val="0"/>
        <w:autoSpaceDN w:val="0"/>
        <w:adjustRightInd w:val="0"/>
        <w:spacing w:line="276" w:lineRule="auto"/>
        <w:jc w:val="both"/>
        <w:rPr>
          <w:sz w:val="24"/>
          <w:szCs w:val="24"/>
        </w:rPr>
      </w:pPr>
    </w:p>
    <w:p w:rsidR="00E11160" w:rsidRPr="009C7FFC" w:rsidRDefault="00E11160" w:rsidP="0012625B">
      <w:pPr>
        <w:autoSpaceDE w:val="0"/>
        <w:autoSpaceDN w:val="0"/>
        <w:adjustRightInd w:val="0"/>
        <w:spacing w:line="276" w:lineRule="auto"/>
        <w:jc w:val="both"/>
        <w:rPr>
          <w:sz w:val="24"/>
          <w:szCs w:val="24"/>
        </w:rPr>
      </w:pPr>
      <w:r w:rsidRPr="009C7FFC">
        <w:rPr>
          <w:sz w:val="24"/>
          <w:szCs w:val="24"/>
        </w:rPr>
        <w:t>II - representação, no prazo de 05 (cinco) dias úteis da intimação da decisão relacionada com o objeto da licitação ou do Contrato, de que não caiba recurso hierárquico;</w:t>
      </w:r>
    </w:p>
    <w:p w:rsidR="00E11160" w:rsidRPr="009C7FFC" w:rsidRDefault="00E11160" w:rsidP="0012625B">
      <w:pPr>
        <w:autoSpaceDE w:val="0"/>
        <w:autoSpaceDN w:val="0"/>
        <w:adjustRightInd w:val="0"/>
        <w:spacing w:line="276" w:lineRule="auto"/>
        <w:jc w:val="both"/>
        <w:rPr>
          <w:sz w:val="24"/>
          <w:szCs w:val="24"/>
        </w:rPr>
      </w:pPr>
    </w:p>
    <w:p w:rsidR="00E11160" w:rsidRPr="009C7FFC" w:rsidRDefault="00E11160" w:rsidP="0012625B">
      <w:pPr>
        <w:autoSpaceDE w:val="0"/>
        <w:autoSpaceDN w:val="0"/>
        <w:adjustRightInd w:val="0"/>
        <w:spacing w:line="276" w:lineRule="auto"/>
        <w:jc w:val="both"/>
        <w:rPr>
          <w:sz w:val="24"/>
          <w:szCs w:val="24"/>
        </w:rPr>
      </w:pPr>
      <w:r w:rsidRPr="009C7FFC">
        <w:rPr>
          <w:sz w:val="24"/>
          <w:szCs w:val="24"/>
        </w:rPr>
        <w:t>III - pedido</w:t>
      </w:r>
      <w:r w:rsidR="00A11721" w:rsidRPr="009C7FFC">
        <w:rPr>
          <w:sz w:val="24"/>
          <w:szCs w:val="24"/>
        </w:rPr>
        <w:t xml:space="preserve"> de reconsideração de decisão da</w:t>
      </w:r>
      <w:r w:rsidRPr="009C7FFC">
        <w:rPr>
          <w:sz w:val="24"/>
          <w:szCs w:val="24"/>
        </w:rPr>
        <w:t xml:space="preserve"> </w:t>
      </w:r>
      <w:r w:rsidR="00A11721" w:rsidRPr="009C7FFC">
        <w:rPr>
          <w:sz w:val="24"/>
          <w:szCs w:val="24"/>
        </w:rPr>
        <w:t>Autoridade Competente</w:t>
      </w:r>
      <w:r w:rsidRPr="009C7FFC">
        <w:rPr>
          <w:sz w:val="24"/>
          <w:szCs w:val="24"/>
        </w:rPr>
        <w:t>, no caso de declaração de inidoneidade para licitar ou contratar com a Administração Pública, no prazo de 10 (dez) dias úteis da intimação do ato.</w:t>
      </w:r>
    </w:p>
    <w:p w:rsidR="00E11160" w:rsidRPr="009C7FFC" w:rsidRDefault="00E11160" w:rsidP="0012625B">
      <w:pPr>
        <w:autoSpaceDE w:val="0"/>
        <w:autoSpaceDN w:val="0"/>
        <w:adjustRightInd w:val="0"/>
        <w:spacing w:line="276" w:lineRule="auto"/>
        <w:jc w:val="both"/>
        <w:rPr>
          <w:sz w:val="24"/>
          <w:szCs w:val="24"/>
        </w:rPr>
      </w:pPr>
    </w:p>
    <w:p w:rsidR="00E11160" w:rsidRPr="009C7FFC" w:rsidRDefault="00E11160" w:rsidP="0012625B">
      <w:pPr>
        <w:autoSpaceDE w:val="0"/>
        <w:autoSpaceDN w:val="0"/>
        <w:adjustRightInd w:val="0"/>
        <w:spacing w:line="276" w:lineRule="auto"/>
        <w:jc w:val="both"/>
        <w:rPr>
          <w:sz w:val="24"/>
          <w:szCs w:val="24"/>
        </w:rPr>
      </w:pPr>
      <w:r w:rsidRPr="009C7FFC">
        <w:rPr>
          <w:bCs/>
          <w:sz w:val="24"/>
          <w:szCs w:val="24"/>
        </w:rPr>
        <w:t>10.10</w:t>
      </w:r>
      <w:r w:rsidR="0012625B" w:rsidRPr="009C7FFC">
        <w:rPr>
          <w:bCs/>
          <w:sz w:val="24"/>
          <w:szCs w:val="24"/>
        </w:rPr>
        <w:t xml:space="preserve"> </w:t>
      </w:r>
      <w:r w:rsidRPr="009C7FFC">
        <w:rPr>
          <w:bCs/>
          <w:sz w:val="24"/>
          <w:szCs w:val="24"/>
        </w:rPr>
        <w:t xml:space="preserve">- </w:t>
      </w:r>
      <w:r w:rsidRPr="009C7FFC">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9C7FFC" w:rsidRDefault="00E11160" w:rsidP="0012625B">
      <w:pPr>
        <w:autoSpaceDE w:val="0"/>
        <w:autoSpaceDN w:val="0"/>
        <w:adjustRightInd w:val="0"/>
        <w:spacing w:line="276" w:lineRule="auto"/>
        <w:jc w:val="both"/>
        <w:rPr>
          <w:sz w:val="24"/>
          <w:szCs w:val="24"/>
        </w:rPr>
      </w:pPr>
    </w:p>
    <w:p w:rsidR="00E11160" w:rsidRPr="009C7FFC" w:rsidRDefault="00466057" w:rsidP="0012625B">
      <w:pPr>
        <w:autoSpaceDE w:val="0"/>
        <w:autoSpaceDN w:val="0"/>
        <w:adjustRightInd w:val="0"/>
        <w:spacing w:line="276" w:lineRule="auto"/>
        <w:jc w:val="both"/>
        <w:rPr>
          <w:sz w:val="24"/>
          <w:szCs w:val="24"/>
        </w:rPr>
      </w:pPr>
      <w:r w:rsidRPr="009C7FFC">
        <w:rPr>
          <w:bCs/>
          <w:sz w:val="24"/>
          <w:szCs w:val="24"/>
        </w:rPr>
        <w:t>10.9</w:t>
      </w:r>
      <w:r w:rsidR="00E11160" w:rsidRPr="009C7FFC">
        <w:rPr>
          <w:bCs/>
          <w:sz w:val="24"/>
          <w:szCs w:val="24"/>
        </w:rPr>
        <w:t xml:space="preserve">- </w:t>
      </w:r>
      <w:r w:rsidR="00E11160" w:rsidRPr="009C7FFC">
        <w:rPr>
          <w:sz w:val="24"/>
          <w:szCs w:val="24"/>
        </w:rPr>
        <w:t>Interposto, o recurso será aberto prazo aos demais licitantes, que poderão impugná-lo em até 5 (cinco) dias úteis.</w:t>
      </w:r>
    </w:p>
    <w:p w:rsidR="00E11160" w:rsidRPr="009C7FFC" w:rsidRDefault="00E11160" w:rsidP="0012625B">
      <w:pPr>
        <w:autoSpaceDE w:val="0"/>
        <w:autoSpaceDN w:val="0"/>
        <w:adjustRightInd w:val="0"/>
        <w:spacing w:line="276" w:lineRule="auto"/>
        <w:jc w:val="both"/>
        <w:rPr>
          <w:sz w:val="24"/>
          <w:szCs w:val="24"/>
        </w:rPr>
      </w:pPr>
    </w:p>
    <w:p w:rsidR="00E11160" w:rsidRPr="009C7FFC" w:rsidRDefault="00E11160" w:rsidP="0012625B">
      <w:pPr>
        <w:autoSpaceDE w:val="0"/>
        <w:autoSpaceDN w:val="0"/>
        <w:adjustRightInd w:val="0"/>
        <w:spacing w:line="276" w:lineRule="auto"/>
        <w:jc w:val="both"/>
        <w:rPr>
          <w:sz w:val="24"/>
          <w:szCs w:val="24"/>
        </w:rPr>
      </w:pPr>
      <w:r w:rsidRPr="009C7FFC">
        <w:rPr>
          <w:bCs/>
          <w:sz w:val="24"/>
          <w:szCs w:val="24"/>
        </w:rPr>
        <w:t xml:space="preserve">10.10- </w:t>
      </w:r>
      <w:r w:rsidRPr="009C7FFC">
        <w:rPr>
          <w:sz w:val="24"/>
          <w:szCs w:val="24"/>
        </w:rPr>
        <w:t>A intimação dos atos referidos no inciso I do subitem 1</w:t>
      </w:r>
      <w:r w:rsidR="004C1B21" w:rsidRPr="009C7FFC">
        <w:rPr>
          <w:sz w:val="24"/>
          <w:szCs w:val="24"/>
        </w:rPr>
        <w:t>0</w:t>
      </w:r>
      <w:r w:rsidRPr="009C7FFC">
        <w:rPr>
          <w:sz w:val="24"/>
          <w:szCs w:val="24"/>
        </w:rPr>
        <w:t>.9, excluindo-se as penas de advertência e multa de mora, e no inciso III, será feita mediante publicação no órgão oficial do Município.</w:t>
      </w:r>
    </w:p>
    <w:p w:rsidR="006B1AED" w:rsidRPr="009C7FFC" w:rsidRDefault="006B1AED" w:rsidP="00B53E30">
      <w:pPr>
        <w:autoSpaceDE w:val="0"/>
        <w:autoSpaceDN w:val="0"/>
        <w:adjustRightInd w:val="0"/>
        <w:jc w:val="both"/>
        <w:rPr>
          <w:sz w:val="24"/>
          <w:szCs w:val="24"/>
        </w:rPr>
      </w:pPr>
    </w:p>
    <w:p w:rsidR="006B1AED" w:rsidRPr="009C7FFC" w:rsidRDefault="00A31551" w:rsidP="0012625B">
      <w:pPr>
        <w:spacing w:after="240" w:line="276" w:lineRule="auto"/>
        <w:jc w:val="both"/>
        <w:rPr>
          <w:b/>
          <w:sz w:val="24"/>
          <w:szCs w:val="24"/>
        </w:rPr>
      </w:pPr>
      <w:r w:rsidRPr="009C7FFC">
        <w:rPr>
          <w:b/>
          <w:sz w:val="24"/>
          <w:szCs w:val="24"/>
        </w:rPr>
        <w:t>11</w:t>
      </w:r>
      <w:r w:rsidR="008A6E70" w:rsidRPr="009C7FFC">
        <w:rPr>
          <w:b/>
          <w:sz w:val="24"/>
          <w:szCs w:val="24"/>
        </w:rPr>
        <w:t xml:space="preserve">- </w:t>
      </w:r>
      <w:r w:rsidR="006B1AED" w:rsidRPr="009C7FFC">
        <w:rPr>
          <w:b/>
          <w:sz w:val="24"/>
          <w:szCs w:val="24"/>
        </w:rPr>
        <w:t xml:space="preserve">DAS SANÇÕES EM CASO DE INADIMPLEMENTO </w:t>
      </w:r>
    </w:p>
    <w:p w:rsidR="0012625B" w:rsidRPr="009C7FFC" w:rsidRDefault="0012625B" w:rsidP="0012625B">
      <w:pPr>
        <w:spacing w:before="280" w:after="240" w:line="276" w:lineRule="auto"/>
        <w:jc w:val="both"/>
        <w:rPr>
          <w:rFonts w:eastAsia="Calibri"/>
          <w:sz w:val="24"/>
          <w:szCs w:val="24"/>
        </w:rPr>
      </w:pPr>
      <w:r w:rsidRPr="009C7FFC">
        <w:rPr>
          <w:rFonts w:eastAsia="Calibri"/>
          <w:bCs/>
          <w:sz w:val="24"/>
          <w:szCs w:val="24"/>
        </w:rPr>
        <w:t>11.1</w:t>
      </w:r>
      <w:r w:rsidRPr="009C7FFC">
        <w:rPr>
          <w:rFonts w:eastAsia="Calibri"/>
          <w:b/>
          <w:bCs/>
          <w:sz w:val="24"/>
          <w:szCs w:val="24"/>
        </w:rPr>
        <w:t xml:space="preserve"> – </w:t>
      </w:r>
      <w:r w:rsidRPr="009C7FF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lastRenderedPageBreak/>
        <w:t>11.2 – As penalidades referidas no caput do artigo 81, da Lei nº 8666/93 e alterações posteriores, não se aplicam às demais licitantes que forem convocadas, conforme a ordem de classificação das propostas, que não aceitarem a contratação.</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11.3.1 – As penalidades de que tratam o subitem anterior, serão aplicadas na forma abaixo:</w:t>
      </w:r>
    </w:p>
    <w:p w:rsidR="0012625B" w:rsidRPr="009C7FFC" w:rsidRDefault="0012625B" w:rsidP="0012625B">
      <w:pPr>
        <w:numPr>
          <w:ilvl w:val="0"/>
          <w:numId w:val="26"/>
        </w:numPr>
        <w:suppressAutoHyphens/>
        <w:spacing w:before="280" w:after="240" w:line="276" w:lineRule="auto"/>
        <w:jc w:val="both"/>
        <w:rPr>
          <w:rFonts w:eastAsia="Calibri"/>
          <w:sz w:val="24"/>
          <w:szCs w:val="24"/>
        </w:rPr>
      </w:pPr>
      <w:r w:rsidRPr="009C7FF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12625B" w:rsidRPr="009C7FFC" w:rsidRDefault="0012625B" w:rsidP="0012625B">
      <w:pPr>
        <w:numPr>
          <w:ilvl w:val="0"/>
          <w:numId w:val="26"/>
        </w:numPr>
        <w:suppressAutoHyphens/>
        <w:spacing w:before="280" w:after="240" w:line="276" w:lineRule="auto"/>
        <w:jc w:val="both"/>
        <w:rPr>
          <w:rFonts w:eastAsia="Calibri"/>
          <w:sz w:val="24"/>
          <w:szCs w:val="24"/>
        </w:rPr>
      </w:pPr>
      <w:r w:rsidRPr="009C7FFC">
        <w:rPr>
          <w:rFonts w:eastAsia="Calibri"/>
          <w:sz w:val="24"/>
          <w:szCs w:val="24"/>
        </w:rPr>
        <w:t>Falhar, fraudar, atrasar a entrega dos materiais, ficará impedido de licitar e contratar com o Município por, no mínimo 90 (noventa) dias até 02 (dois) anos;</w:t>
      </w:r>
    </w:p>
    <w:p w:rsidR="0012625B" w:rsidRPr="009C7FFC" w:rsidRDefault="0012625B" w:rsidP="0012625B">
      <w:pPr>
        <w:numPr>
          <w:ilvl w:val="0"/>
          <w:numId w:val="26"/>
        </w:numPr>
        <w:suppressAutoHyphens/>
        <w:spacing w:before="280" w:after="240" w:line="276" w:lineRule="auto"/>
        <w:jc w:val="both"/>
        <w:rPr>
          <w:rFonts w:eastAsia="Calibri"/>
          <w:sz w:val="24"/>
          <w:szCs w:val="24"/>
        </w:rPr>
      </w:pPr>
      <w:r w:rsidRPr="009C7FFC">
        <w:rPr>
          <w:rFonts w:eastAsia="Calibri"/>
          <w:sz w:val="24"/>
          <w:szCs w:val="24"/>
        </w:rPr>
        <w:t>Apresentação de documentação falsa, cometer fraude fiscal e comportar-se de modo inidôneo, será impedido de licitar e contratar com o Município por, no mínimo 02 (dois) anos até 05 (cinco) anos.</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11.4 – A CONTRATADA ficará sujeita às seguintes penalidades, garantidas a prévia defesa, pela inexecução total ou parcial do Edital:</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I - advertência;</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II – multa(s):</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III- Em caso de inexecução, total ou parcial, o(s) licitante(s) vencedor(es) poderá(ão) sofrer, sem prejuízo do previsto nos artigos 86 à 88 da Lei Federal nº 8666/93, as seguintes penalidades:</w:t>
      </w:r>
    </w:p>
    <w:p w:rsidR="0012625B" w:rsidRPr="009C7FFC" w:rsidRDefault="0012625B" w:rsidP="0012625B">
      <w:pPr>
        <w:pStyle w:val="PargrafodaLista"/>
        <w:numPr>
          <w:ilvl w:val="0"/>
          <w:numId w:val="27"/>
        </w:numPr>
        <w:spacing w:before="280" w:after="240" w:line="276" w:lineRule="auto"/>
        <w:jc w:val="both"/>
        <w:rPr>
          <w:rFonts w:eastAsia="Calibri"/>
          <w:color w:val="auto"/>
        </w:rPr>
      </w:pPr>
      <w:r w:rsidRPr="009C7FFC">
        <w:rPr>
          <w:rFonts w:eastAsia="Calibri"/>
          <w:color w:val="auto"/>
        </w:rPr>
        <w:t>Pelo atraso na execução dos serviços: multa de 2 % do valor total, sobre o valor total do presente contrato, por dia de atraso, a contar do momento em que os deveriam ter sido iniciado, limitada a 20% (vinte por cento) do valor total do contrato;</w:t>
      </w:r>
    </w:p>
    <w:p w:rsidR="0012625B" w:rsidRPr="009C7FFC" w:rsidRDefault="0012625B" w:rsidP="0012625B">
      <w:pPr>
        <w:pStyle w:val="PargrafodaLista"/>
        <w:numPr>
          <w:ilvl w:val="0"/>
          <w:numId w:val="27"/>
        </w:numPr>
        <w:spacing w:before="280" w:after="240" w:line="276" w:lineRule="auto"/>
        <w:jc w:val="both"/>
        <w:rPr>
          <w:rFonts w:eastAsia="Calibri"/>
          <w:color w:val="auto"/>
        </w:rPr>
      </w:pPr>
      <w:r w:rsidRPr="009C7FFC">
        <w:rPr>
          <w:rFonts w:eastAsia="Calibri"/>
          <w:color w:val="auto"/>
        </w:rPr>
        <w:t>pelo descumprimento de qualquer outra obrigação: multa de 5% do valor total do contrato;</w:t>
      </w:r>
    </w:p>
    <w:p w:rsidR="0012625B" w:rsidRPr="009C7FFC" w:rsidRDefault="0012625B" w:rsidP="0012625B">
      <w:pPr>
        <w:pStyle w:val="PargrafodaLista14"/>
        <w:numPr>
          <w:ilvl w:val="0"/>
          <w:numId w:val="27"/>
        </w:numPr>
        <w:spacing w:before="280" w:after="240" w:line="276" w:lineRule="auto"/>
        <w:jc w:val="both"/>
        <w:rPr>
          <w:rFonts w:eastAsia="Calibri"/>
          <w:sz w:val="24"/>
          <w:szCs w:val="24"/>
        </w:rPr>
      </w:pPr>
      <w:r w:rsidRPr="009C7FFC">
        <w:rPr>
          <w:rFonts w:eastAsia="Calibri"/>
          <w:sz w:val="24"/>
          <w:szCs w:val="24"/>
        </w:rPr>
        <w:t>suspensão temporária de participação em licitação e impedimento de contratar com a Administração pelo prazo não superior a 2 (dois) anos; e,</w:t>
      </w:r>
    </w:p>
    <w:p w:rsidR="0012625B" w:rsidRPr="009C7FFC" w:rsidRDefault="0012625B" w:rsidP="0012625B">
      <w:pPr>
        <w:pStyle w:val="PargrafodaLista14"/>
        <w:numPr>
          <w:ilvl w:val="0"/>
          <w:numId w:val="27"/>
        </w:numPr>
        <w:spacing w:before="280" w:after="240" w:line="276" w:lineRule="auto"/>
        <w:jc w:val="both"/>
        <w:rPr>
          <w:rFonts w:eastAsia="Calibri"/>
          <w:sz w:val="24"/>
          <w:szCs w:val="24"/>
        </w:rPr>
      </w:pPr>
      <w:r w:rsidRPr="009C7FFC">
        <w:rPr>
          <w:rFonts w:eastAsia="Calibri"/>
          <w:sz w:val="24"/>
          <w:szCs w:val="24"/>
        </w:rPr>
        <w:lastRenderedPageBreak/>
        <w:t>Declaração de inidoneidade para licitar ou contratar com a Administração;</w:t>
      </w:r>
    </w:p>
    <w:p w:rsidR="0012625B" w:rsidRPr="009C7FFC" w:rsidRDefault="0012625B" w:rsidP="0012625B">
      <w:pPr>
        <w:pStyle w:val="PargrafodaLista14"/>
        <w:numPr>
          <w:ilvl w:val="0"/>
          <w:numId w:val="27"/>
        </w:numPr>
        <w:spacing w:before="280" w:after="240" w:line="276" w:lineRule="auto"/>
        <w:jc w:val="both"/>
        <w:rPr>
          <w:rFonts w:eastAsia="Calibri"/>
          <w:sz w:val="24"/>
          <w:szCs w:val="24"/>
        </w:rPr>
      </w:pPr>
      <w:r w:rsidRPr="009C7FFC">
        <w:rPr>
          <w:rFonts w:eastAsia="Calibri"/>
          <w:sz w:val="24"/>
          <w:szCs w:val="24"/>
        </w:rPr>
        <w:t>O atraso na prestação dos serviços por mais de 24 (vinte e quatro) horas, ensejará a rescisão contratual, sem prejuízo da multa cabível;</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11.8 – Para as penalidades previstas nos subitens 11.1 ao 11.7 será garantido o direito ao contraditório e ampla defesa;</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11.9 - As penalidades só poderão ser relevadas nas hipóteses de caso fortuito ou força maior, devidamente justificados e comprovados, a juízo da Administração;</w:t>
      </w:r>
    </w:p>
    <w:p w:rsidR="0012625B" w:rsidRPr="009C7FFC" w:rsidRDefault="0012625B" w:rsidP="0012625B">
      <w:pPr>
        <w:spacing w:before="280" w:after="240" w:line="276" w:lineRule="auto"/>
        <w:jc w:val="both"/>
        <w:rPr>
          <w:rFonts w:eastAsia="Calibri"/>
          <w:sz w:val="24"/>
          <w:szCs w:val="24"/>
        </w:rPr>
      </w:pPr>
      <w:r w:rsidRPr="009C7FFC">
        <w:rPr>
          <w:rFonts w:eastAsia="Calibri"/>
          <w:sz w:val="24"/>
          <w:szCs w:val="24"/>
        </w:rPr>
        <w:t>11.10 – Constituirão motivos para rescisão do contrato, independente da conclusão do seu prazo:</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Razões de interesse público</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Reiterada desobediência dos preceitos estabelecidos;</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Falta grave a Juízo do Município;</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Falência ou insolvência;</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Inexecução total ou parcial do contrato;</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 xml:space="preserve">     Alteração social ou modificação da finalidade ou estrutura da empresa, que venha a prejudicar a execução do contrato;</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Mudanças na legislação em vigor sobre licitações, impossibilitando a execução do presente contrato;</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t>Descumprimento de qualquer cláusula contratual;</w:t>
      </w:r>
    </w:p>
    <w:p w:rsidR="0012625B" w:rsidRPr="009C7FFC" w:rsidRDefault="0012625B" w:rsidP="0012625B">
      <w:pPr>
        <w:pStyle w:val="PargrafodaLista14"/>
        <w:numPr>
          <w:ilvl w:val="1"/>
          <w:numId w:val="5"/>
        </w:numPr>
        <w:spacing w:before="280" w:after="240" w:line="276" w:lineRule="auto"/>
        <w:ind w:left="426" w:hanging="141"/>
        <w:jc w:val="both"/>
        <w:rPr>
          <w:rFonts w:eastAsia="Calibri"/>
          <w:sz w:val="24"/>
          <w:szCs w:val="24"/>
        </w:rPr>
      </w:pPr>
      <w:r w:rsidRPr="009C7FFC">
        <w:rPr>
          <w:rFonts w:eastAsia="Calibri"/>
          <w:sz w:val="24"/>
          <w:szCs w:val="24"/>
        </w:rPr>
        <w:lastRenderedPageBreak/>
        <w:t xml:space="preserve">     Ocorrência de caso fortuito ou de força maior, regularmente comprovada, impeditiva da execução do acordado entre as partes;</w:t>
      </w:r>
    </w:p>
    <w:p w:rsidR="0012625B" w:rsidRPr="009C7FFC" w:rsidRDefault="0012625B" w:rsidP="0012625B">
      <w:pPr>
        <w:pStyle w:val="PargrafodaLista14"/>
        <w:numPr>
          <w:ilvl w:val="1"/>
          <w:numId w:val="5"/>
        </w:numPr>
        <w:spacing w:before="280" w:after="240" w:line="276" w:lineRule="auto"/>
        <w:ind w:left="426" w:hanging="141"/>
        <w:jc w:val="both"/>
        <w:rPr>
          <w:rFonts w:eastAsia="Calibri"/>
          <w:b/>
          <w:bCs/>
          <w:sz w:val="24"/>
          <w:szCs w:val="24"/>
        </w:rPr>
      </w:pPr>
      <w:r w:rsidRPr="009C7FFC">
        <w:rPr>
          <w:rFonts w:eastAsia="Calibri"/>
          <w:sz w:val="24"/>
          <w:szCs w:val="24"/>
        </w:rPr>
        <w:t xml:space="preserve">     Por acordo entre as partes, reduzido a termo, desde que haja conveniência para o Município.</w:t>
      </w:r>
    </w:p>
    <w:p w:rsidR="00857B2D" w:rsidRPr="009C7FFC" w:rsidRDefault="00857B2D" w:rsidP="0012625B">
      <w:pPr>
        <w:pStyle w:val="Cabealho"/>
        <w:tabs>
          <w:tab w:val="clear" w:pos="4419"/>
          <w:tab w:val="clear" w:pos="8838"/>
        </w:tabs>
        <w:spacing w:after="240" w:line="276" w:lineRule="auto"/>
        <w:jc w:val="both"/>
        <w:rPr>
          <w:b/>
          <w:sz w:val="24"/>
          <w:szCs w:val="24"/>
        </w:rPr>
      </w:pPr>
      <w:r w:rsidRPr="009C7FFC">
        <w:rPr>
          <w:b/>
          <w:sz w:val="24"/>
          <w:szCs w:val="24"/>
        </w:rPr>
        <w:t>12- DO PAGAMENTO</w:t>
      </w:r>
    </w:p>
    <w:p w:rsidR="0012625B" w:rsidRPr="009C7FFC" w:rsidRDefault="0012625B" w:rsidP="005111CA">
      <w:pPr>
        <w:spacing w:after="240" w:line="276" w:lineRule="auto"/>
        <w:jc w:val="both"/>
        <w:rPr>
          <w:sz w:val="24"/>
          <w:szCs w:val="24"/>
        </w:rPr>
      </w:pPr>
      <w:r w:rsidRPr="009C7FFC">
        <w:rPr>
          <w:sz w:val="24"/>
          <w:szCs w:val="24"/>
        </w:rPr>
        <w:t>12.1 – O pagamento será efetuado através de conta bancária, a ser informada pela CONTRATADA no momento da apresentação da nota fiscal eletrônica. O prazo para pagamento da referida nota será de até 30 (trinta) dias, contados do mês seguinte a realização do serviço, observada a ordem cronológica de chegada de títulos.</w:t>
      </w:r>
    </w:p>
    <w:p w:rsidR="0012625B" w:rsidRPr="009C7FFC" w:rsidRDefault="0012625B" w:rsidP="005111CA">
      <w:pPr>
        <w:spacing w:after="240" w:line="276" w:lineRule="auto"/>
        <w:jc w:val="both"/>
        <w:rPr>
          <w:sz w:val="24"/>
          <w:szCs w:val="24"/>
        </w:rPr>
      </w:pPr>
      <w:r w:rsidRPr="009C7FFC">
        <w:rPr>
          <w:sz w:val="24"/>
          <w:szCs w:val="24"/>
        </w:rPr>
        <w:t>12.2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12625B" w:rsidRPr="009C7FFC" w:rsidRDefault="0012625B" w:rsidP="005111CA">
      <w:pPr>
        <w:spacing w:after="240" w:line="276" w:lineRule="auto"/>
        <w:jc w:val="both"/>
        <w:rPr>
          <w:sz w:val="24"/>
          <w:szCs w:val="24"/>
        </w:rPr>
      </w:pPr>
      <w:r w:rsidRPr="009C7FFC">
        <w:rPr>
          <w:sz w:val="24"/>
          <w:szCs w:val="24"/>
        </w:rPr>
        <w:t>12.3 – O pagamento será suspenso se observado algum descumprimento das obrigações assumidas pela CONTRATADA, no que se refere à habilitação e qualificação exigidas na licitação.</w:t>
      </w:r>
    </w:p>
    <w:p w:rsidR="0012625B" w:rsidRPr="009C7FFC" w:rsidRDefault="0012625B" w:rsidP="005111CA">
      <w:pPr>
        <w:spacing w:after="240" w:line="276" w:lineRule="auto"/>
        <w:jc w:val="both"/>
        <w:rPr>
          <w:sz w:val="24"/>
          <w:szCs w:val="24"/>
        </w:rPr>
      </w:pPr>
      <w:r w:rsidRPr="009C7FFC">
        <w:rPr>
          <w:sz w:val="24"/>
          <w:szCs w:val="24"/>
        </w:rPr>
        <w:t>12.4 – Qualquer pagamento somente será efetuado à CONTRATADA após as conferências do Controle Interno, e ainda, se a CONTRATADA não tiver nenhuma pendência de débito junto à CONTRATANTE, inclusive multa.</w:t>
      </w:r>
    </w:p>
    <w:p w:rsidR="0012625B" w:rsidRPr="009C7FFC" w:rsidRDefault="0012625B" w:rsidP="005111CA">
      <w:pPr>
        <w:spacing w:after="240" w:line="276" w:lineRule="auto"/>
        <w:jc w:val="both"/>
        <w:rPr>
          <w:bCs/>
          <w:sz w:val="24"/>
          <w:szCs w:val="24"/>
        </w:rPr>
      </w:pPr>
      <w:r w:rsidRPr="009C7FFC">
        <w:rPr>
          <w:sz w:val="24"/>
          <w:szCs w:val="24"/>
        </w:rPr>
        <w:t>12.5 – Fica vedada à CONTRATADA a cessão de créditos às Instituições Financeiras ou quaisquer outras, sob pena de rescisão contratual e demais sanções.</w:t>
      </w:r>
    </w:p>
    <w:p w:rsidR="0012625B" w:rsidRPr="009C7FFC" w:rsidRDefault="0012625B" w:rsidP="005111CA">
      <w:pPr>
        <w:spacing w:after="240" w:line="276" w:lineRule="auto"/>
        <w:jc w:val="both"/>
        <w:rPr>
          <w:sz w:val="24"/>
          <w:szCs w:val="24"/>
        </w:rPr>
      </w:pPr>
      <w:r w:rsidRPr="009C7FFC">
        <w:rPr>
          <w:sz w:val="24"/>
          <w:szCs w:val="24"/>
        </w:rPr>
        <w:t>12.6 – Juntamente com a Nota Fiscal, a Empresa Vencedora deverá apresentar os documentos abaixo relacionados, com validade atualizada, conforme art 55, inc XIII da Lei 8.666/93 :</w:t>
      </w:r>
    </w:p>
    <w:p w:rsidR="0012625B" w:rsidRPr="009C7FFC" w:rsidRDefault="0012625B" w:rsidP="005111CA">
      <w:pPr>
        <w:spacing w:after="240" w:line="276" w:lineRule="auto"/>
        <w:jc w:val="both"/>
        <w:rPr>
          <w:sz w:val="24"/>
          <w:szCs w:val="24"/>
        </w:rPr>
      </w:pPr>
      <w:r w:rsidRPr="009C7FFC">
        <w:rPr>
          <w:sz w:val="24"/>
          <w:szCs w:val="24"/>
        </w:rPr>
        <w:t>12.6.1 - Certidão de Regularidade com INSS - Certidão Unificada</w:t>
      </w:r>
    </w:p>
    <w:p w:rsidR="0012625B" w:rsidRPr="009C7FFC" w:rsidRDefault="0012625B" w:rsidP="005111CA">
      <w:pPr>
        <w:spacing w:after="240" w:line="276" w:lineRule="auto"/>
        <w:jc w:val="both"/>
        <w:rPr>
          <w:bCs/>
          <w:sz w:val="24"/>
          <w:szCs w:val="24"/>
        </w:rPr>
      </w:pPr>
      <w:r w:rsidRPr="009C7FFC">
        <w:rPr>
          <w:bCs/>
          <w:sz w:val="24"/>
          <w:szCs w:val="24"/>
        </w:rPr>
        <w:t>12.6.2 - Certidão de Regularidade com FGTS</w:t>
      </w:r>
    </w:p>
    <w:p w:rsidR="0012625B" w:rsidRPr="009C7FFC" w:rsidRDefault="0012625B" w:rsidP="005111CA">
      <w:pPr>
        <w:spacing w:after="240" w:line="276" w:lineRule="auto"/>
        <w:jc w:val="both"/>
        <w:rPr>
          <w:bCs/>
          <w:sz w:val="24"/>
          <w:szCs w:val="24"/>
        </w:rPr>
      </w:pPr>
      <w:r w:rsidRPr="009C7FFC">
        <w:rPr>
          <w:bCs/>
          <w:sz w:val="24"/>
          <w:szCs w:val="24"/>
        </w:rPr>
        <w:t>12.6.3 - Certidão Conjunta de Débitos Relativos a Tributos Federais e Dívida Ativa da União.</w:t>
      </w:r>
    </w:p>
    <w:p w:rsidR="0012625B" w:rsidRPr="009C7FFC" w:rsidRDefault="0012625B" w:rsidP="005111CA">
      <w:pPr>
        <w:spacing w:after="240" w:line="276" w:lineRule="auto"/>
        <w:jc w:val="both"/>
        <w:rPr>
          <w:bCs/>
          <w:sz w:val="24"/>
          <w:szCs w:val="24"/>
        </w:rPr>
      </w:pPr>
      <w:r w:rsidRPr="009C7FFC">
        <w:rPr>
          <w:bCs/>
          <w:sz w:val="24"/>
          <w:szCs w:val="24"/>
        </w:rPr>
        <w:t>5.6.4 - Certidão de Regularidade para com a Fazenda Estadual e a Certidão emitida pela Procuradoria Geral o Estado;</w:t>
      </w:r>
    </w:p>
    <w:p w:rsidR="0012625B" w:rsidRPr="009C7FFC" w:rsidRDefault="0012625B" w:rsidP="005111CA">
      <w:pPr>
        <w:spacing w:after="240" w:line="276" w:lineRule="auto"/>
        <w:jc w:val="both"/>
        <w:rPr>
          <w:bCs/>
          <w:sz w:val="24"/>
          <w:szCs w:val="24"/>
        </w:rPr>
      </w:pPr>
      <w:r w:rsidRPr="009C7FFC">
        <w:rPr>
          <w:bCs/>
          <w:sz w:val="24"/>
          <w:szCs w:val="24"/>
        </w:rPr>
        <w:t>12.6.5 - Certidão de Regularidade para com a Fazenda Municipal da sede da Licitante</w:t>
      </w:r>
    </w:p>
    <w:p w:rsidR="0012625B" w:rsidRPr="009C7FFC" w:rsidRDefault="0012625B" w:rsidP="005111CA">
      <w:pPr>
        <w:spacing w:after="240" w:line="276" w:lineRule="auto"/>
        <w:jc w:val="both"/>
        <w:rPr>
          <w:bCs/>
          <w:sz w:val="24"/>
          <w:szCs w:val="24"/>
        </w:rPr>
      </w:pPr>
      <w:r w:rsidRPr="009C7FFC">
        <w:rPr>
          <w:bCs/>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9C7FFC">
          <w:rPr>
            <w:rStyle w:val="Hyperlink"/>
            <w:color w:val="auto"/>
            <w:sz w:val="24"/>
            <w:szCs w:val="24"/>
          </w:rPr>
          <w:t>HTTP://www.tst.jus.br</w:t>
        </w:r>
      </w:hyperlink>
      <w:r w:rsidRPr="009C7FFC">
        <w:rPr>
          <w:sz w:val="24"/>
          <w:szCs w:val="24"/>
        </w:rPr>
        <w:t xml:space="preserve"> )</w:t>
      </w:r>
    </w:p>
    <w:p w:rsidR="008A6E70" w:rsidRPr="009C7FFC" w:rsidRDefault="008A6E70" w:rsidP="005111CA">
      <w:pPr>
        <w:pStyle w:val="Cabealho"/>
        <w:tabs>
          <w:tab w:val="clear" w:pos="4419"/>
          <w:tab w:val="clear" w:pos="8838"/>
        </w:tabs>
        <w:spacing w:after="240" w:line="276" w:lineRule="auto"/>
        <w:jc w:val="both"/>
        <w:rPr>
          <w:b/>
          <w:sz w:val="24"/>
          <w:szCs w:val="24"/>
        </w:rPr>
      </w:pPr>
      <w:r w:rsidRPr="009C7FFC">
        <w:rPr>
          <w:b/>
          <w:sz w:val="24"/>
          <w:szCs w:val="24"/>
        </w:rPr>
        <w:lastRenderedPageBreak/>
        <w:t>1</w:t>
      </w:r>
      <w:r w:rsidR="00FA2DF0" w:rsidRPr="009C7FFC">
        <w:rPr>
          <w:b/>
          <w:sz w:val="24"/>
          <w:szCs w:val="24"/>
        </w:rPr>
        <w:t>3</w:t>
      </w:r>
      <w:r w:rsidRPr="009C7FFC">
        <w:rPr>
          <w:b/>
          <w:sz w:val="24"/>
          <w:szCs w:val="24"/>
        </w:rPr>
        <w:t xml:space="preserve">- DA </w:t>
      </w:r>
      <w:r w:rsidR="00FA1A36" w:rsidRPr="009C7FFC">
        <w:rPr>
          <w:b/>
          <w:sz w:val="24"/>
          <w:szCs w:val="24"/>
        </w:rPr>
        <w:t>ALTERAÇÃO DOS CONTRATOS</w:t>
      </w:r>
      <w:r w:rsidRPr="009C7FFC">
        <w:rPr>
          <w:b/>
          <w:sz w:val="24"/>
          <w:szCs w:val="24"/>
        </w:rPr>
        <w:t xml:space="preserve"> </w:t>
      </w:r>
    </w:p>
    <w:p w:rsidR="008B42EB" w:rsidRPr="009C7FFC" w:rsidRDefault="008B42EB" w:rsidP="00F9623F">
      <w:pPr>
        <w:spacing w:line="276" w:lineRule="auto"/>
        <w:jc w:val="both"/>
        <w:rPr>
          <w:sz w:val="24"/>
          <w:szCs w:val="24"/>
        </w:rPr>
      </w:pPr>
      <w:r w:rsidRPr="009C7FFC">
        <w:rPr>
          <w:sz w:val="24"/>
          <w:szCs w:val="24"/>
        </w:rPr>
        <w:t>13.1- A CONTRATADA fica obrigada a aceitar, nas mesmas condições contratuais, os acréscimos ou supressões que se fizerem na compra, até 25%</w:t>
      </w:r>
      <w:r w:rsidR="00D55F3B" w:rsidRPr="009C7FFC">
        <w:rPr>
          <w:sz w:val="24"/>
          <w:szCs w:val="24"/>
        </w:rPr>
        <w:t xml:space="preserve"> </w:t>
      </w:r>
      <w:r w:rsidRPr="009C7FFC">
        <w:rPr>
          <w:sz w:val="24"/>
          <w:szCs w:val="24"/>
        </w:rPr>
        <w:t>(vinte e cinco por cento) do valor inicialmente contratado, nos termos do art. 65, §1º, da Lei 8.666/93.</w:t>
      </w:r>
    </w:p>
    <w:p w:rsidR="008B42EB" w:rsidRPr="009C7FFC" w:rsidRDefault="008B42EB" w:rsidP="00F9623F">
      <w:pPr>
        <w:spacing w:line="276" w:lineRule="auto"/>
        <w:jc w:val="both"/>
        <w:rPr>
          <w:sz w:val="24"/>
          <w:szCs w:val="24"/>
        </w:rPr>
      </w:pPr>
      <w:r w:rsidRPr="009C7FFC">
        <w:rPr>
          <w:bCs/>
          <w:sz w:val="24"/>
          <w:szCs w:val="24"/>
        </w:rPr>
        <w:t>Parágrafo Único: Nas</w:t>
      </w:r>
      <w:r w:rsidRPr="009C7FFC">
        <w:rPr>
          <w:sz w:val="24"/>
          <w:szCs w:val="24"/>
        </w:rPr>
        <w:t xml:space="preserve"> hipóteses de sobrevirem fatos imprevisíveis, ou previsíveis, porém de </w:t>
      </w:r>
      <w:r w:rsidR="00BC6368" w:rsidRPr="009C7FFC">
        <w:rPr>
          <w:sz w:val="24"/>
          <w:szCs w:val="24"/>
        </w:rPr>
        <w:t>conseqüências</w:t>
      </w:r>
      <w:r w:rsidRPr="009C7FFC">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9C7FFC" w:rsidRDefault="00E3223C" w:rsidP="00F9623F">
      <w:pPr>
        <w:pStyle w:val="Cabealho"/>
        <w:tabs>
          <w:tab w:val="clear" w:pos="4419"/>
          <w:tab w:val="clear" w:pos="8838"/>
        </w:tabs>
        <w:spacing w:before="240" w:after="240" w:line="276" w:lineRule="auto"/>
        <w:jc w:val="both"/>
        <w:rPr>
          <w:b/>
          <w:sz w:val="24"/>
          <w:szCs w:val="24"/>
        </w:rPr>
      </w:pPr>
      <w:r w:rsidRPr="009C7FFC">
        <w:rPr>
          <w:b/>
          <w:sz w:val="24"/>
          <w:szCs w:val="24"/>
        </w:rPr>
        <w:t>14</w:t>
      </w:r>
      <w:r w:rsidR="00FA3C77" w:rsidRPr="009C7FFC">
        <w:rPr>
          <w:b/>
          <w:sz w:val="24"/>
          <w:szCs w:val="24"/>
        </w:rPr>
        <w:t xml:space="preserve"> </w:t>
      </w:r>
      <w:r w:rsidRPr="009C7FFC">
        <w:rPr>
          <w:b/>
          <w:sz w:val="24"/>
          <w:szCs w:val="24"/>
        </w:rPr>
        <w:t>-</w:t>
      </w:r>
      <w:r w:rsidR="00B53E30" w:rsidRPr="009C7FFC">
        <w:rPr>
          <w:b/>
          <w:sz w:val="24"/>
          <w:szCs w:val="24"/>
        </w:rPr>
        <w:t xml:space="preserve"> </w:t>
      </w:r>
      <w:r w:rsidRPr="009C7FFC">
        <w:rPr>
          <w:b/>
          <w:sz w:val="24"/>
          <w:szCs w:val="24"/>
        </w:rPr>
        <w:t xml:space="preserve">DO </w:t>
      </w:r>
      <w:r w:rsidR="00831221" w:rsidRPr="009C7FFC">
        <w:rPr>
          <w:b/>
          <w:sz w:val="24"/>
          <w:szCs w:val="24"/>
        </w:rPr>
        <w:t xml:space="preserve">PRAZO PARA ASSINATURA DO </w:t>
      </w:r>
      <w:r w:rsidRPr="009C7FFC">
        <w:rPr>
          <w:b/>
          <w:sz w:val="24"/>
          <w:szCs w:val="24"/>
        </w:rPr>
        <w:t>CONTRATO</w:t>
      </w:r>
    </w:p>
    <w:p w:rsidR="005111CA" w:rsidRPr="009C7FFC" w:rsidRDefault="005111CA" w:rsidP="005111CA">
      <w:pPr>
        <w:spacing w:after="240" w:line="276" w:lineRule="auto"/>
        <w:jc w:val="both"/>
        <w:rPr>
          <w:sz w:val="24"/>
          <w:szCs w:val="24"/>
        </w:rPr>
      </w:pPr>
      <w:r w:rsidRPr="009C7FFC">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5111CA" w:rsidRPr="009C7FFC" w:rsidRDefault="005111CA" w:rsidP="005111CA">
      <w:pPr>
        <w:spacing w:after="240" w:line="276" w:lineRule="auto"/>
        <w:jc w:val="both"/>
        <w:rPr>
          <w:sz w:val="24"/>
          <w:szCs w:val="24"/>
        </w:rPr>
      </w:pPr>
      <w:r w:rsidRPr="009C7FFC">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5111CA" w:rsidRPr="009C7FFC" w:rsidRDefault="005111CA" w:rsidP="005111CA">
      <w:pPr>
        <w:spacing w:after="240" w:line="276" w:lineRule="auto"/>
        <w:jc w:val="both"/>
        <w:rPr>
          <w:sz w:val="24"/>
          <w:szCs w:val="24"/>
        </w:rPr>
      </w:pPr>
      <w:r w:rsidRPr="009C7FFC">
        <w:rPr>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111CA" w:rsidRPr="009C7FFC" w:rsidRDefault="005111CA" w:rsidP="005111CA">
      <w:pPr>
        <w:spacing w:after="240" w:line="276" w:lineRule="auto"/>
        <w:jc w:val="both"/>
        <w:rPr>
          <w:sz w:val="24"/>
          <w:szCs w:val="24"/>
        </w:rPr>
      </w:pPr>
      <w:r w:rsidRPr="009C7FFC">
        <w:rPr>
          <w:sz w:val="24"/>
          <w:szCs w:val="24"/>
        </w:rPr>
        <w:t>14.4 – Decorridos 60 (sessenta) dias da data da entrega das propostas, sem convocação para a contratação, ficam os licitantes liberados dos compromissos assumidos.</w:t>
      </w:r>
    </w:p>
    <w:p w:rsidR="005111CA" w:rsidRPr="009C7FFC" w:rsidRDefault="005111CA" w:rsidP="005111CA">
      <w:pPr>
        <w:spacing w:after="240" w:line="276" w:lineRule="auto"/>
        <w:jc w:val="both"/>
        <w:rPr>
          <w:sz w:val="24"/>
          <w:szCs w:val="24"/>
        </w:rPr>
      </w:pPr>
      <w:r w:rsidRPr="009C7FFC">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111CA" w:rsidRPr="009C7FFC" w:rsidRDefault="005111CA" w:rsidP="005111CA">
      <w:pPr>
        <w:pStyle w:val="Cabealho"/>
        <w:tabs>
          <w:tab w:val="clear" w:pos="4419"/>
          <w:tab w:val="clear" w:pos="8838"/>
        </w:tabs>
        <w:spacing w:after="240" w:line="276" w:lineRule="auto"/>
        <w:jc w:val="both"/>
        <w:rPr>
          <w:sz w:val="24"/>
          <w:szCs w:val="24"/>
        </w:rPr>
      </w:pPr>
      <w:r w:rsidRPr="009C7FFC">
        <w:rPr>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9C7FFC" w:rsidRDefault="00E3223C" w:rsidP="005111CA">
      <w:pPr>
        <w:pStyle w:val="Cabealho"/>
        <w:tabs>
          <w:tab w:val="clear" w:pos="4419"/>
          <w:tab w:val="clear" w:pos="8838"/>
        </w:tabs>
        <w:spacing w:after="240" w:line="276" w:lineRule="auto"/>
        <w:jc w:val="both"/>
        <w:rPr>
          <w:b/>
          <w:sz w:val="24"/>
          <w:szCs w:val="24"/>
        </w:rPr>
      </w:pPr>
      <w:r w:rsidRPr="009C7FFC">
        <w:rPr>
          <w:b/>
          <w:sz w:val="24"/>
          <w:szCs w:val="24"/>
        </w:rPr>
        <w:t>15- DA FISCALIZAÇÃO (Art. 67, da Lei 8.666/93)</w:t>
      </w:r>
    </w:p>
    <w:p w:rsidR="005111CA" w:rsidRPr="009C7FFC" w:rsidRDefault="005111CA" w:rsidP="005111CA">
      <w:pPr>
        <w:spacing w:after="240" w:line="276" w:lineRule="auto"/>
        <w:jc w:val="both"/>
        <w:rPr>
          <w:sz w:val="24"/>
          <w:szCs w:val="24"/>
        </w:rPr>
      </w:pPr>
      <w:r w:rsidRPr="009C7FFC">
        <w:rPr>
          <w:sz w:val="24"/>
          <w:szCs w:val="24"/>
        </w:rPr>
        <w:lastRenderedPageBreak/>
        <w:t>15.1 – O gerenciamento e a fiscalização da contratação decorrente deste Edital caberão aos Seguintes fiscalizadores:</w:t>
      </w:r>
    </w:p>
    <w:p w:rsidR="005111CA" w:rsidRPr="009C7FFC" w:rsidRDefault="005111CA" w:rsidP="005111CA">
      <w:pPr>
        <w:spacing w:after="240" w:line="276" w:lineRule="auto"/>
        <w:jc w:val="both"/>
        <w:rPr>
          <w:sz w:val="24"/>
          <w:szCs w:val="24"/>
        </w:rPr>
      </w:pPr>
      <w:r w:rsidRPr="009C7FFC">
        <w:rPr>
          <w:sz w:val="24"/>
          <w:szCs w:val="24"/>
        </w:rPr>
        <w:t>15.1.1 – SECRETARIA DE PLANEJAMENTO E GESTÃO MUNICIPAL: Paulo Adriano Alcantara da Silva Mat- 10/3762 – SPGM, Secretário de Planejamento e Gestão Municipal.</w:t>
      </w:r>
    </w:p>
    <w:p w:rsidR="005111CA" w:rsidRPr="009C7FFC" w:rsidRDefault="005111CA" w:rsidP="005111CA">
      <w:pPr>
        <w:spacing w:after="240" w:line="276" w:lineRule="auto"/>
        <w:jc w:val="both"/>
        <w:rPr>
          <w:sz w:val="24"/>
          <w:szCs w:val="24"/>
        </w:rPr>
      </w:pPr>
      <w:r w:rsidRPr="009C7FFC">
        <w:rPr>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111CA" w:rsidRPr="009C7FFC" w:rsidRDefault="005111CA" w:rsidP="005111CA">
      <w:pPr>
        <w:pStyle w:val="Cabealho"/>
        <w:tabs>
          <w:tab w:val="clear" w:pos="4419"/>
          <w:tab w:val="clear" w:pos="8838"/>
        </w:tabs>
        <w:spacing w:after="240" w:line="276" w:lineRule="auto"/>
        <w:jc w:val="both"/>
        <w:rPr>
          <w:sz w:val="24"/>
          <w:szCs w:val="24"/>
        </w:rPr>
      </w:pPr>
      <w:r w:rsidRPr="009C7FFC">
        <w:rPr>
          <w:sz w:val="24"/>
          <w:szCs w:val="24"/>
        </w:rPr>
        <w:t xml:space="preserve">15.1.3 – Ficam reservados à fiscalização o direito e a autoridade para resolver todo e qualquer caso singular, omisso ou duvidoso não previsto no processo Administrativo. </w:t>
      </w:r>
    </w:p>
    <w:p w:rsidR="005111CA" w:rsidRPr="009C7FFC" w:rsidRDefault="005111CA" w:rsidP="005111CA">
      <w:pPr>
        <w:spacing w:after="240" w:line="276" w:lineRule="auto"/>
        <w:jc w:val="both"/>
        <w:rPr>
          <w:b/>
          <w:sz w:val="24"/>
          <w:szCs w:val="24"/>
        </w:rPr>
      </w:pPr>
      <w:r w:rsidRPr="009C7FFC">
        <w:rPr>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9C7FFC" w:rsidRDefault="00903CE1" w:rsidP="005111CA">
      <w:pPr>
        <w:pStyle w:val="PargrafodaLista10"/>
        <w:widowControl w:val="0"/>
        <w:shd w:val="clear" w:color="auto" w:fill="FFFFFF"/>
        <w:spacing w:after="240" w:line="276" w:lineRule="auto"/>
        <w:ind w:left="0"/>
        <w:jc w:val="both"/>
        <w:rPr>
          <w:color w:val="auto"/>
        </w:rPr>
      </w:pPr>
      <w:r w:rsidRPr="009C7FFC">
        <w:rPr>
          <w:b/>
          <w:bCs/>
          <w:color w:val="auto"/>
        </w:rPr>
        <w:t>16.0</w:t>
      </w:r>
      <w:r w:rsidR="002856FB" w:rsidRPr="009C7FFC">
        <w:rPr>
          <w:b/>
          <w:bCs/>
          <w:color w:val="auto"/>
        </w:rPr>
        <w:t xml:space="preserve"> </w:t>
      </w:r>
      <w:r w:rsidR="00D55F3B" w:rsidRPr="009C7FFC">
        <w:rPr>
          <w:b/>
          <w:bCs/>
          <w:color w:val="auto"/>
        </w:rPr>
        <w:t>-</w:t>
      </w:r>
      <w:r w:rsidRPr="009C7FFC">
        <w:rPr>
          <w:b/>
          <w:bCs/>
          <w:color w:val="auto"/>
        </w:rPr>
        <w:t xml:space="preserve"> DAS OBRIGAÇÕES DA EMPRESA CONTRATADA</w:t>
      </w:r>
      <w:r w:rsidRPr="009C7FFC">
        <w:rPr>
          <w:b/>
          <w:bCs/>
          <w:color w:val="auto"/>
          <w:u w:val="single"/>
        </w:rPr>
        <w:t>:</w:t>
      </w:r>
    </w:p>
    <w:p w:rsidR="005111CA" w:rsidRPr="009C7FFC" w:rsidRDefault="005111CA" w:rsidP="005111CA">
      <w:pPr>
        <w:spacing w:before="160" w:after="240" w:line="276" w:lineRule="auto"/>
        <w:jc w:val="both"/>
        <w:rPr>
          <w:b/>
          <w:sz w:val="24"/>
          <w:szCs w:val="24"/>
        </w:rPr>
      </w:pPr>
      <w:r w:rsidRPr="009C7FFC">
        <w:rPr>
          <w:b/>
          <w:sz w:val="24"/>
          <w:szCs w:val="24"/>
        </w:rPr>
        <w:t xml:space="preserve">16.1 – São obrigações da </w:t>
      </w:r>
      <w:r w:rsidRPr="009C7FFC">
        <w:rPr>
          <w:b/>
          <w:bCs/>
          <w:sz w:val="24"/>
          <w:szCs w:val="24"/>
        </w:rPr>
        <w:t xml:space="preserve">CONTRATADA </w:t>
      </w:r>
      <w:r w:rsidRPr="009C7FFC">
        <w:rPr>
          <w:b/>
          <w:sz w:val="24"/>
          <w:szCs w:val="24"/>
        </w:rPr>
        <w:t>, sem que a elas se limitem:</w:t>
      </w:r>
    </w:p>
    <w:p w:rsidR="005111CA" w:rsidRPr="009C7FFC" w:rsidRDefault="005111CA" w:rsidP="005111CA">
      <w:pPr>
        <w:spacing w:before="160" w:after="240" w:line="276" w:lineRule="auto"/>
        <w:jc w:val="both"/>
        <w:rPr>
          <w:sz w:val="24"/>
          <w:szCs w:val="24"/>
        </w:rPr>
      </w:pPr>
      <w:r w:rsidRPr="009C7FFC">
        <w:rPr>
          <w:sz w:val="24"/>
          <w:szCs w:val="24"/>
        </w:rPr>
        <w:t>16.1.1 – Prestar serviços na forma ajustada contida no objeto;</w:t>
      </w:r>
    </w:p>
    <w:p w:rsidR="005111CA" w:rsidRPr="009C7FFC" w:rsidRDefault="005111CA" w:rsidP="005111CA">
      <w:pPr>
        <w:spacing w:before="160" w:after="240" w:line="276" w:lineRule="auto"/>
        <w:jc w:val="both"/>
        <w:rPr>
          <w:sz w:val="24"/>
          <w:szCs w:val="24"/>
        </w:rPr>
      </w:pPr>
      <w:r w:rsidRPr="009C7FFC">
        <w:rPr>
          <w:sz w:val="24"/>
          <w:szCs w:val="24"/>
        </w:rPr>
        <w:t>16.1.2 – atender aos encargos trabalhistas, previdenciários, fiscais e comerciais decorrentes da execução do Presente Contrato;</w:t>
      </w:r>
    </w:p>
    <w:p w:rsidR="005111CA" w:rsidRPr="009C7FFC" w:rsidRDefault="005111CA" w:rsidP="005111CA">
      <w:pPr>
        <w:spacing w:before="160" w:after="240" w:line="276" w:lineRule="auto"/>
        <w:jc w:val="both"/>
        <w:rPr>
          <w:sz w:val="24"/>
          <w:szCs w:val="24"/>
        </w:rPr>
      </w:pPr>
      <w:r w:rsidRPr="009C7FFC">
        <w:rPr>
          <w:sz w:val="24"/>
          <w:szCs w:val="24"/>
        </w:rPr>
        <w:t>16.1.3 – manter toda a execução do contrato, em compatibilidade com as obrigações assumidas, tidas as condições de habilitação e qualificação exigida na licitação;</w:t>
      </w:r>
    </w:p>
    <w:p w:rsidR="005111CA" w:rsidRPr="009C7FFC" w:rsidRDefault="005111CA" w:rsidP="005111CA">
      <w:pPr>
        <w:spacing w:before="160" w:after="240" w:line="276" w:lineRule="auto"/>
        <w:jc w:val="both"/>
        <w:rPr>
          <w:sz w:val="24"/>
          <w:szCs w:val="24"/>
        </w:rPr>
      </w:pPr>
      <w:r w:rsidRPr="009C7FFC">
        <w:rPr>
          <w:sz w:val="24"/>
          <w:szCs w:val="24"/>
        </w:rPr>
        <w:t>16.1.4 – apresentar, sempre que solicitado, durante a execução do Contrato, documentos que comprovem estar cumprindo a legislação em vigor quanto a obrigatoriedade assumida contratualmente, além das normas de licitações, trabalhistas, previdenciários, entre outros;</w:t>
      </w:r>
    </w:p>
    <w:p w:rsidR="005111CA" w:rsidRPr="009C7FFC" w:rsidRDefault="005111CA" w:rsidP="005111CA">
      <w:pPr>
        <w:spacing w:before="160" w:after="240" w:line="276" w:lineRule="auto"/>
        <w:jc w:val="both"/>
        <w:rPr>
          <w:sz w:val="24"/>
          <w:szCs w:val="24"/>
        </w:rPr>
      </w:pPr>
      <w:r w:rsidRPr="009C7FFC">
        <w:rPr>
          <w:sz w:val="24"/>
          <w:szCs w:val="24"/>
        </w:rPr>
        <w:t>16.1.5 – Atender as solicitações do contratante quanto às necessidades da prestação de serviços;</w:t>
      </w:r>
    </w:p>
    <w:p w:rsidR="005111CA" w:rsidRPr="009C7FFC" w:rsidRDefault="005111CA" w:rsidP="005111CA">
      <w:pPr>
        <w:spacing w:before="160" w:after="240" w:line="276" w:lineRule="auto"/>
        <w:jc w:val="both"/>
        <w:rPr>
          <w:sz w:val="24"/>
          <w:szCs w:val="24"/>
        </w:rPr>
      </w:pPr>
      <w:r w:rsidRPr="009C7FFC">
        <w:rPr>
          <w:sz w:val="24"/>
          <w:szCs w:val="24"/>
        </w:rPr>
        <w:t>16.1.6 – M</w:t>
      </w:r>
      <w:r w:rsidRPr="009C7FFC">
        <w:rPr>
          <w:bCs/>
          <w:sz w:val="24"/>
          <w:szCs w:val="24"/>
        </w:rPr>
        <w:t>anter sigilos das informações telefônicas da Prefeitura.</w:t>
      </w:r>
    </w:p>
    <w:p w:rsidR="005111CA" w:rsidRPr="009C7FFC" w:rsidRDefault="005111CA" w:rsidP="005111CA">
      <w:pPr>
        <w:pStyle w:val="Cabealho"/>
        <w:spacing w:after="240" w:line="276" w:lineRule="auto"/>
        <w:jc w:val="both"/>
        <w:rPr>
          <w:bCs/>
          <w:sz w:val="24"/>
          <w:szCs w:val="24"/>
        </w:rPr>
      </w:pPr>
      <w:r w:rsidRPr="009C7FFC">
        <w:rPr>
          <w:bCs/>
          <w:sz w:val="24"/>
          <w:szCs w:val="24"/>
        </w:rPr>
        <w:t xml:space="preserve">16.1.7 - A Contratada deverá entrar em contato com a Secretaria de Planejamento e Gestão Municipal, sempre que houver qualquer problema na elaboração da tarefa. </w:t>
      </w:r>
    </w:p>
    <w:p w:rsidR="005111CA" w:rsidRPr="009C7FFC" w:rsidRDefault="005111CA" w:rsidP="005111CA">
      <w:pPr>
        <w:pStyle w:val="Cabealho"/>
        <w:spacing w:after="240" w:line="276" w:lineRule="auto"/>
        <w:jc w:val="both"/>
        <w:rPr>
          <w:bCs/>
          <w:sz w:val="24"/>
          <w:szCs w:val="24"/>
        </w:rPr>
      </w:pPr>
      <w:r w:rsidRPr="009C7FFC">
        <w:rPr>
          <w:bCs/>
          <w:sz w:val="24"/>
          <w:szCs w:val="24"/>
        </w:rPr>
        <w:t xml:space="preserve">16.1.8 - A empresa terá que manter garantia dos seus serviços, por um prazo mínimo de 6 (seis) meses da sua execução. </w:t>
      </w:r>
    </w:p>
    <w:p w:rsidR="00903CE1" w:rsidRPr="009C7FFC" w:rsidRDefault="005168B8" w:rsidP="005111CA">
      <w:pPr>
        <w:spacing w:after="240" w:line="276" w:lineRule="auto"/>
        <w:jc w:val="both"/>
        <w:rPr>
          <w:sz w:val="24"/>
          <w:szCs w:val="24"/>
        </w:rPr>
      </w:pPr>
      <w:r w:rsidRPr="009C7FFC">
        <w:rPr>
          <w:b/>
          <w:bCs/>
          <w:sz w:val="24"/>
          <w:szCs w:val="24"/>
        </w:rPr>
        <w:t xml:space="preserve">17 - </w:t>
      </w:r>
      <w:r w:rsidR="00903CE1" w:rsidRPr="009C7FFC">
        <w:rPr>
          <w:b/>
          <w:bCs/>
          <w:sz w:val="24"/>
          <w:szCs w:val="24"/>
        </w:rPr>
        <w:t>DAS OBRIGAÇÕES DA CONTRATANTE</w:t>
      </w:r>
      <w:r w:rsidR="00903CE1" w:rsidRPr="009C7FFC">
        <w:rPr>
          <w:b/>
          <w:bCs/>
          <w:sz w:val="24"/>
          <w:szCs w:val="24"/>
          <w:u w:val="single"/>
        </w:rPr>
        <w:t>:</w:t>
      </w:r>
    </w:p>
    <w:p w:rsidR="005111CA" w:rsidRPr="009C7FFC" w:rsidRDefault="005111CA" w:rsidP="005111CA">
      <w:pPr>
        <w:pStyle w:val="PargrafodaLista10"/>
        <w:spacing w:after="240" w:line="276" w:lineRule="auto"/>
        <w:ind w:left="0"/>
        <w:jc w:val="both"/>
        <w:rPr>
          <w:color w:val="auto"/>
        </w:rPr>
      </w:pPr>
      <w:r w:rsidRPr="009C7FFC">
        <w:rPr>
          <w:color w:val="auto"/>
        </w:rPr>
        <w:t>17.1 – D</w:t>
      </w:r>
      <w:r w:rsidRPr="009C7FFC">
        <w:rPr>
          <w:color w:val="auto"/>
          <w:spacing w:val="-5"/>
        </w:rPr>
        <w:t>ar à CONTRATADA as condições necessárias à regular execução do contrato.</w:t>
      </w:r>
    </w:p>
    <w:p w:rsidR="005111CA" w:rsidRPr="009C7FFC" w:rsidRDefault="005111CA" w:rsidP="005111CA">
      <w:pPr>
        <w:pStyle w:val="Cabealho"/>
        <w:spacing w:after="240" w:line="276" w:lineRule="auto"/>
        <w:jc w:val="both"/>
        <w:rPr>
          <w:bCs/>
          <w:sz w:val="24"/>
          <w:szCs w:val="24"/>
        </w:rPr>
      </w:pPr>
      <w:r w:rsidRPr="009C7FFC">
        <w:rPr>
          <w:sz w:val="24"/>
          <w:szCs w:val="24"/>
        </w:rPr>
        <w:lastRenderedPageBreak/>
        <w:t xml:space="preserve">17.2 – Fornecer todas as informações necessárias para que a contratada possa prestar o serviço dentro das especificações técnicas recomendadas, devendo </w:t>
      </w:r>
      <w:r w:rsidRPr="009C7FFC">
        <w:rPr>
          <w:bCs/>
          <w:sz w:val="24"/>
          <w:szCs w:val="24"/>
        </w:rPr>
        <w:t xml:space="preserve">repassar à contratada todas as informações para elaboração dos serviços de manutenção preventiva e corretiva da central Telefônica tipo PABX, de aproximadamente 6 (seis) linhas telefônicas. </w:t>
      </w:r>
    </w:p>
    <w:p w:rsidR="005111CA" w:rsidRPr="009C7FFC" w:rsidRDefault="005111CA" w:rsidP="005111CA">
      <w:pPr>
        <w:shd w:val="clear" w:color="auto" w:fill="FFFFFF"/>
        <w:spacing w:after="240" w:line="276" w:lineRule="auto"/>
        <w:jc w:val="both"/>
        <w:rPr>
          <w:sz w:val="24"/>
          <w:szCs w:val="24"/>
        </w:rPr>
      </w:pPr>
      <w:r w:rsidRPr="009C7FFC">
        <w:rPr>
          <w:sz w:val="24"/>
          <w:szCs w:val="24"/>
        </w:rPr>
        <w:t>17.3 – Comunicar à CONTRATADA toda e qualquer ocorrência relacionada à execução do contrato;</w:t>
      </w:r>
    </w:p>
    <w:p w:rsidR="005111CA" w:rsidRPr="009C7FFC" w:rsidRDefault="005111CA" w:rsidP="005111CA">
      <w:pPr>
        <w:shd w:val="clear" w:color="auto" w:fill="FFFFFF"/>
        <w:spacing w:after="240" w:line="276" w:lineRule="auto"/>
        <w:jc w:val="both"/>
        <w:rPr>
          <w:sz w:val="24"/>
          <w:szCs w:val="24"/>
        </w:rPr>
      </w:pPr>
      <w:r w:rsidRPr="009C7FFC">
        <w:rPr>
          <w:sz w:val="24"/>
          <w:szCs w:val="24"/>
        </w:rPr>
        <w:t>17.4 – Efetuar o pagamento à CONTRATADA, na forma convencionada neste Edital;</w:t>
      </w:r>
    </w:p>
    <w:p w:rsidR="005111CA" w:rsidRPr="009C7FFC" w:rsidRDefault="005111CA" w:rsidP="005111CA">
      <w:pPr>
        <w:shd w:val="clear" w:color="auto" w:fill="FFFFFF"/>
        <w:spacing w:after="240" w:line="276" w:lineRule="auto"/>
        <w:jc w:val="both"/>
        <w:rPr>
          <w:sz w:val="24"/>
          <w:szCs w:val="24"/>
        </w:rPr>
      </w:pPr>
      <w:r w:rsidRPr="009C7FFC">
        <w:rPr>
          <w:sz w:val="24"/>
          <w:szCs w:val="24"/>
        </w:rPr>
        <w:t>17.5 – Acompanhar e fiscalizar a execução do contrato, por meio dos servidores designados como Fiscal do Contrato, nos termos do art. 67 da Lei no 8.666/93, exigindo seu fiel e total cumprimento;</w:t>
      </w:r>
    </w:p>
    <w:p w:rsidR="005111CA" w:rsidRPr="009C7FFC" w:rsidRDefault="005111CA" w:rsidP="005111CA">
      <w:pPr>
        <w:shd w:val="clear" w:color="auto" w:fill="FFFFFF"/>
        <w:spacing w:after="240" w:line="276" w:lineRule="auto"/>
        <w:jc w:val="both"/>
        <w:rPr>
          <w:sz w:val="24"/>
          <w:szCs w:val="24"/>
        </w:rPr>
      </w:pPr>
      <w:r w:rsidRPr="009C7FFC">
        <w:rPr>
          <w:sz w:val="24"/>
          <w:szCs w:val="24"/>
        </w:rPr>
        <w:t>17.6 – Verificar a regularidade fiscal da CONTRATADA antes de efetuar o pagamento.</w:t>
      </w:r>
    </w:p>
    <w:p w:rsidR="005111CA" w:rsidRPr="009C7FFC" w:rsidRDefault="005111CA" w:rsidP="005111CA">
      <w:pPr>
        <w:widowControl w:val="0"/>
        <w:spacing w:after="240" w:line="276" w:lineRule="auto"/>
        <w:jc w:val="both"/>
        <w:rPr>
          <w:sz w:val="24"/>
          <w:szCs w:val="24"/>
        </w:rPr>
      </w:pPr>
      <w:r w:rsidRPr="009C7FFC">
        <w:rPr>
          <w:sz w:val="24"/>
          <w:szCs w:val="24"/>
        </w:rPr>
        <w:t xml:space="preserve">17.7 – Aplicar penalidades à contratada, por descumprimento contratual. </w:t>
      </w:r>
    </w:p>
    <w:p w:rsidR="00AF014F" w:rsidRPr="009C7FFC" w:rsidRDefault="002856FB" w:rsidP="005111CA">
      <w:pPr>
        <w:pStyle w:val="PargrafodaLista10"/>
        <w:widowControl w:val="0"/>
        <w:spacing w:after="240" w:line="276" w:lineRule="auto"/>
        <w:ind w:left="0"/>
        <w:jc w:val="both"/>
        <w:rPr>
          <w:b/>
          <w:color w:val="auto"/>
        </w:rPr>
      </w:pPr>
      <w:r w:rsidRPr="009C7FFC">
        <w:rPr>
          <w:b/>
          <w:color w:val="auto"/>
        </w:rPr>
        <w:t xml:space="preserve">18 </w:t>
      </w:r>
      <w:r w:rsidR="00D55F3B" w:rsidRPr="009C7FFC">
        <w:rPr>
          <w:b/>
          <w:color w:val="auto"/>
        </w:rPr>
        <w:t xml:space="preserve">- </w:t>
      </w:r>
      <w:r w:rsidR="00AF014F" w:rsidRPr="009C7FFC">
        <w:rPr>
          <w:b/>
          <w:color w:val="auto"/>
        </w:rPr>
        <w:t>PRAZO DE VIGÊNCIA DA CONTRATAÇÃO</w:t>
      </w:r>
    </w:p>
    <w:p w:rsidR="00993D4D" w:rsidRPr="009C7FFC" w:rsidRDefault="009A6B9B" w:rsidP="005111CA">
      <w:pPr>
        <w:pStyle w:val="PargrafodaLista10"/>
        <w:widowControl w:val="0"/>
        <w:spacing w:after="240" w:line="276" w:lineRule="auto"/>
        <w:ind w:left="0"/>
        <w:jc w:val="both"/>
        <w:rPr>
          <w:color w:val="auto"/>
        </w:rPr>
      </w:pPr>
      <w:r w:rsidRPr="009C7FFC">
        <w:rPr>
          <w:color w:val="auto"/>
        </w:rPr>
        <w:t>18.1</w:t>
      </w:r>
      <w:r w:rsidR="002856FB" w:rsidRPr="009C7FFC">
        <w:rPr>
          <w:color w:val="auto"/>
        </w:rPr>
        <w:t xml:space="preserve"> </w:t>
      </w:r>
      <w:r w:rsidR="00AF014F" w:rsidRPr="009C7FFC">
        <w:rPr>
          <w:b/>
          <w:color w:val="auto"/>
        </w:rPr>
        <w:t>–</w:t>
      </w:r>
      <w:r w:rsidR="0023125E" w:rsidRPr="009C7FFC">
        <w:rPr>
          <w:b/>
          <w:color w:val="auto"/>
        </w:rPr>
        <w:t xml:space="preserve"> </w:t>
      </w:r>
      <w:r w:rsidR="005111CA" w:rsidRPr="009C7FFC">
        <w:rPr>
          <w:color w:val="auto"/>
        </w:rPr>
        <w:t>O Contrato começará a viger a partir de sua assinatura, e terminará com a prestação do serviço, que deverá ocorrer em 31/12/2018, podendo ser prorrogado nos termos do artigo 57, II da Lei nº. 8.666/93.</w:t>
      </w:r>
    </w:p>
    <w:p w:rsidR="00EF5FAA" w:rsidRPr="009C7FFC" w:rsidRDefault="00A07A61" w:rsidP="005111CA">
      <w:pPr>
        <w:spacing w:after="240" w:line="276" w:lineRule="auto"/>
        <w:jc w:val="both"/>
        <w:rPr>
          <w:b/>
          <w:sz w:val="24"/>
          <w:szCs w:val="24"/>
        </w:rPr>
      </w:pPr>
      <w:r w:rsidRPr="009C7FFC">
        <w:rPr>
          <w:b/>
          <w:sz w:val="24"/>
          <w:szCs w:val="24"/>
        </w:rPr>
        <w:t>19</w:t>
      </w:r>
      <w:r w:rsidR="002856FB" w:rsidRPr="009C7FFC">
        <w:rPr>
          <w:b/>
          <w:sz w:val="24"/>
          <w:szCs w:val="24"/>
        </w:rPr>
        <w:t xml:space="preserve"> </w:t>
      </w:r>
      <w:r w:rsidR="00EF5FAA" w:rsidRPr="009C7FFC">
        <w:rPr>
          <w:b/>
          <w:sz w:val="24"/>
          <w:szCs w:val="24"/>
        </w:rPr>
        <w:t>-</w:t>
      </w:r>
      <w:r w:rsidR="00EF5FAA" w:rsidRPr="009C7FFC">
        <w:rPr>
          <w:sz w:val="24"/>
          <w:szCs w:val="24"/>
        </w:rPr>
        <w:t xml:space="preserve"> </w:t>
      </w:r>
      <w:r w:rsidR="00EF5FAA" w:rsidRPr="009C7FFC">
        <w:rPr>
          <w:b/>
          <w:sz w:val="24"/>
          <w:szCs w:val="24"/>
        </w:rPr>
        <w:t>DAS COMPENSAÇÕES FINANCEIRAS E PENALIZAÇÕES</w:t>
      </w:r>
    </w:p>
    <w:p w:rsidR="00145B78" w:rsidRPr="009C7FFC" w:rsidRDefault="009641CA" w:rsidP="005111CA">
      <w:pPr>
        <w:spacing w:after="240" w:line="276" w:lineRule="auto"/>
        <w:jc w:val="both"/>
        <w:rPr>
          <w:b/>
          <w:sz w:val="24"/>
          <w:szCs w:val="24"/>
        </w:rPr>
      </w:pPr>
      <w:r w:rsidRPr="009C7FFC">
        <w:rPr>
          <w:sz w:val="24"/>
          <w:szCs w:val="24"/>
        </w:rPr>
        <w:t>19</w:t>
      </w:r>
      <w:r w:rsidR="00EF5FAA" w:rsidRPr="009C7FFC">
        <w:rPr>
          <w:sz w:val="24"/>
          <w:szCs w:val="24"/>
        </w:rPr>
        <w:t>.1</w:t>
      </w:r>
      <w:r w:rsidR="00145B78" w:rsidRPr="009C7FFC">
        <w:rPr>
          <w:sz w:val="24"/>
          <w:szCs w:val="24"/>
        </w:rPr>
        <w:t xml:space="preserve"> </w:t>
      </w:r>
      <w:r w:rsidR="00BA5B31" w:rsidRPr="009C7FFC">
        <w:rPr>
          <w:sz w:val="24"/>
          <w:szCs w:val="24"/>
        </w:rPr>
        <w:t>–</w:t>
      </w:r>
      <w:r w:rsidR="00D40303" w:rsidRPr="009C7FFC">
        <w:rPr>
          <w:sz w:val="24"/>
          <w:szCs w:val="24"/>
        </w:rPr>
        <w:t xml:space="preserve"> </w:t>
      </w:r>
      <w:r w:rsidR="0023125E" w:rsidRPr="009C7FFC">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9C7FFC" w:rsidRDefault="009641CA" w:rsidP="005111CA">
      <w:pPr>
        <w:pStyle w:val="PargrafodaLista1"/>
        <w:widowControl w:val="0"/>
        <w:spacing w:after="240" w:line="276" w:lineRule="auto"/>
        <w:ind w:left="0" w:firstLine="0"/>
        <w:rPr>
          <w:rFonts w:ascii="Times New Roman" w:hAnsi="Times New Roman" w:cs="Times New Roman"/>
          <w:b/>
          <w:sz w:val="24"/>
          <w:szCs w:val="24"/>
        </w:rPr>
      </w:pPr>
      <w:r w:rsidRPr="009C7FFC">
        <w:rPr>
          <w:rFonts w:ascii="Times New Roman" w:hAnsi="Times New Roman" w:cs="Times New Roman"/>
          <w:b/>
          <w:sz w:val="24"/>
          <w:szCs w:val="24"/>
        </w:rPr>
        <w:t>20</w:t>
      </w:r>
      <w:r w:rsidR="00C16E9C" w:rsidRPr="009C7FFC">
        <w:rPr>
          <w:rFonts w:ascii="Times New Roman" w:hAnsi="Times New Roman" w:cs="Times New Roman"/>
          <w:b/>
          <w:sz w:val="24"/>
          <w:szCs w:val="24"/>
        </w:rPr>
        <w:t>-</w:t>
      </w:r>
      <w:r w:rsidR="00C16E9C" w:rsidRPr="009C7FFC">
        <w:rPr>
          <w:rFonts w:ascii="Times New Roman" w:hAnsi="Times New Roman" w:cs="Times New Roman"/>
          <w:sz w:val="24"/>
          <w:szCs w:val="24"/>
        </w:rPr>
        <w:t xml:space="preserve"> </w:t>
      </w:r>
      <w:r w:rsidR="00C16E9C" w:rsidRPr="009C7FFC">
        <w:rPr>
          <w:rFonts w:ascii="Times New Roman" w:hAnsi="Times New Roman" w:cs="Times New Roman"/>
          <w:b/>
          <w:sz w:val="24"/>
          <w:szCs w:val="24"/>
        </w:rPr>
        <w:t>DO CRITÉRIO DE ATUALIZAÇÃO FINANCEIRA</w:t>
      </w:r>
    </w:p>
    <w:p w:rsidR="00FB6D11" w:rsidRPr="009C7FFC" w:rsidRDefault="009641CA" w:rsidP="005111CA">
      <w:pPr>
        <w:widowControl w:val="0"/>
        <w:spacing w:after="240" w:line="276" w:lineRule="auto"/>
        <w:jc w:val="both"/>
        <w:rPr>
          <w:sz w:val="24"/>
          <w:szCs w:val="24"/>
        </w:rPr>
      </w:pPr>
      <w:r w:rsidRPr="009C7FFC">
        <w:rPr>
          <w:sz w:val="24"/>
          <w:szCs w:val="24"/>
        </w:rPr>
        <w:t>20</w:t>
      </w:r>
      <w:r w:rsidR="00C16E9C" w:rsidRPr="009C7FFC">
        <w:rPr>
          <w:sz w:val="24"/>
          <w:szCs w:val="24"/>
        </w:rPr>
        <w:t xml:space="preserve">.1 </w:t>
      </w:r>
      <w:r w:rsidR="00BA5B31" w:rsidRPr="009C7FFC">
        <w:rPr>
          <w:sz w:val="24"/>
          <w:szCs w:val="24"/>
        </w:rPr>
        <w:t>–</w:t>
      </w:r>
      <w:r w:rsidR="00C16E9C" w:rsidRPr="009C7FFC">
        <w:rPr>
          <w:sz w:val="24"/>
          <w:szCs w:val="24"/>
        </w:rPr>
        <w:t xml:space="preserve"> </w:t>
      </w:r>
      <w:r w:rsidR="005111CA" w:rsidRPr="009C7FFC">
        <w:rPr>
          <w:sz w:val="24"/>
          <w:szCs w:val="24"/>
        </w:rPr>
        <w:t xml:space="preserve">O critério de atualização financeira dos valores a serem pagos, obedecerá a data da efetiva da prestação dos serviços e o período de adimplemento, até a data do efetivo pagamento. Fundamento legal: Art. 40, XIV, “c” e 55, III da Lei 8.666/93, </w:t>
      </w:r>
      <w:r w:rsidR="005111CA" w:rsidRPr="009C7FFC">
        <w:rPr>
          <w:rFonts w:eastAsia="Calibri"/>
          <w:sz w:val="24"/>
          <w:szCs w:val="24"/>
        </w:rPr>
        <w:t>corrigido pelo índice</w:t>
      </w:r>
      <w:r w:rsidR="005111CA" w:rsidRPr="009C7FFC">
        <w:rPr>
          <w:sz w:val="24"/>
          <w:szCs w:val="24"/>
        </w:rPr>
        <w:t xml:space="preserve"> IPCA.</w:t>
      </w:r>
    </w:p>
    <w:tbl>
      <w:tblPr>
        <w:tblW w:w="0" w:type="auto"/>
        <w:tblLayout w:type="fixed"/>
        <w:tblCellMar>
          <w:left w:w="113" w:type="dxa"/>
        </w:tblCellMar>
        <w:tblLook w:val="0000"/>
      </w:tblPr>
      <w:tblGrid>
        <w:gridCol w:w="8644"/>
      </w:tblGrid>
      <w:tr w:rsidR="004B6371" w:rsidRPr="009C7FFC" w:rsidTr="00B53B29">
        <w:tc>
          <w:tcPr>
            <w:tcW w:w="8644" w:type="dxa"/>
            <w:shd w:val="clear" w:color="auto" w:fill="auto"/>
          </w:tcPr>
          <w:p w:rsidR="004B6371" w:rsidRPr="009C7FFC" w:rsidRDefault="004B6371" w:rsidP="005111CA">
            <w:pPr>
              <w:pStyle w:val="Ttulo"/>
              <w:spacing w:after="240" w:line="276" w:lineRule="auto"/>
              <w:jc w:val="both"/>
              <w:rPr>
                <w:sz w:val="24"/>
                <w:szCs w:val="24"/>
              </w:rPr>
            </w:pPr>
            <w:bookmarkStart w:id="0" w:name="_Toc495417352"/>
            <w:r w:rsidRPr="009C7FFC">
              <w:rPr>
                <w:sz w:val="24"/>
                <w:szCs w:val="24"/>
              </w:rPr>
              <w:t>21 – DA RECOMPOSIÇÃO DO EQUILÍBRIO ECONÔMICO</w:t>
            </w:r>
            <w:bookmarkEnd w:id="0"/>
          </w:p>
        </w:tc>
      </w:tr>
    </w:tbl>
    <w:p w:rsidR="004B6371" w:rsidRPr="009C7FFC" w:rsidRDefault="004B6371" w:rsidP="005111CA">
      <w:pPr>
        <w:pStyle w:val="Cabealho"/>
        <w:tabs>
          <w:tab w:val="left" w:pos="567"/>
        </w:tabs>
        <w:spacing w:after="240" w:line="276" w:lineRule="auto"/>
        <w:jc w:val="both"/>
        <w:rPr>
          <w:sz w:val="24"/>
          <w:szCs w:val="24"/>
        </w:rPr>
      </w:pPr>
      <w:r w:rsidRPr="009C7FFC">
        <w:rPr>
          <w:sz w:val="24"/>
          <w:szCs w:val="24"/>
        </w:rPr>
        <w:t xml:space="preserve">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9C7FFC">
        <w:rPr>
          <w:sz w:val="24"/>
          <w:szCs w:val="24"/>
        </w:rPr>
        <w:lastRenderedPageBreak/>
        <w:t>do equilíbrio econômico-financeiro deverá ser expressamente solicitada e justificada e devidamente comprovada pelo licitante vencedor, o que se aceito pelo Município, deverá ser atendido mediante Termo Aditivo ao presente instrumento.</w:t>
      </w:r>
    </w:p>
    <w:p w:rsidR="005111CA" w:rsidRPr="009C7FFC" w:rsidRDefault="005111CA" w:rsidP="005111CA">
      <w:pPr>
        <w:pStyle w:val="Cabealho"/>
        <w:tabs>
          <w:tab w:val="left" w:pos="567"/>
        </w:tabs>
        <w:spacing w:after="240" w:line="276" w:lineRule="auto"/>
        <w:jc w:val="both"/>
        <w:rPr>
          <w:sz w:val="24"/>
          <w:szCs w:val="24"/>
        </w:rPr>
      </w:pPr>
    </w:p>
    <w:p w:rsidR="006A50CC" w:rsidRPr="009C7FFC" w:rsidRDefault="0022228C" w:rsidP="005111CA">
      <w:pPr>
        <w:widowControl w:val="0"/>
        <w:spacing w:after="240" w:line="276" w:lineRule="auto"/>
        <w:jc w:val="both"/>
        <w:rPr>
          <w:b/>
          <w:sz w:val="24"/>
          <w:szCs w:val="24"/>
        </w:rPr>
      </w:pPr>
      <w:r w:rsidRPr="009C7FFC">
        <w:rPr>
          <w:b/>
          <w:sz w:val="24"/>
          <w:szCs w:val="24"/>
        </w:rPr>
        <w:t>2</w:t>
      </w:r>
      <w:r w:rsidR="004B6371" w:rsidRPr="009C7FFC">
        <w:rPr>
          <w:b/>
          <w:sz w:val="24"/>
          <w:szCs w:val="24"/>
        </w:rPr>
        <w:t>2</w:t>
      </w:r>
      <w:r w:rsidRPr="009C7FFC">
        <w:rPr>
          <w:b/>
          <w:sz w:val="24"/>
          <w:szCs w:val="24"/>
        </w:rPr>
        <w:t xml:space="preserve"> –</w:t>
      </w:r>
      <w:r w:rsidR="002856FB" w:rsidRPr="009C7FFC">
        <w:rPr>
          <w:b/>
          <w:sz w:val="24"/>
          <w:szCs w:val="24"/>
        </w:rPr>
        <w:t xml:space="preserve"> </w:t>
      </w:r>
      <w:r w:rsidR="006A50CC" w:rsidRPr="009C7FFC">
        <w:rPr>
          <w:b/>
          <w:sz w:val="24"/>
          <w:szCs w:val="24"/>
        </w:rPr>
        <w:t>DO CRONOGRAMA DE DESEMBOLSO</w:t>
      </w:r>
    </w:p>
    <w:p w:rsidR="005111CA" w:rsidRPr="009C7FFC" w:rsidRDefault="00145B78" w:rsidP="005111CA">
      <w:pPr>
        <w:spacing w:after="240" w:line="276" w:lineRule="auto"/>
        <w:jc w:val="both"/>
        <w:rPr>
          <w:b/>
          <w:sz w:val="24"/>
          <w:szCs w:val="24"/>
        </w:rPr>
      </w:pPr>
      <w:r w:rsidRPr="009C7FFC">
        <w:rPr>
          <w:sz w:val="24"/>
        </w:rPr>
        <w:t>2</w:t>
      </w:r>
      <w:r w:rsidR="004B6371" w:rsidRPr="009C7FFC">
        <w:rPr>
          <w:sz w:val="24"/>
        </w:rPr>
        <w:t>2</w:t>
      </w:r>
      <w:r w:rsidRPr="009C7FFC">
        <w:rPr>
          <w:sz w:val="24"/>
        </w:rPr>
        <w:t xml:space="preserve">.1 </w:t>
      </w:r>
      <w:r w:rsidR="002856FB" w:rsidRPr="009C7FFC">
        <w:rPr>
          <w:b/>
          <w:sz w:val="24"/>
        </w:rPr>
        <w:t xml:space="preserve">– </w:t>
      </w:r>
      <w:r w:rsidR="005111CA" w:rsidRPr="009C7FFC">
        <w:rPr>
          <w:sz w:val="24"/>
          <w:szCs w:val="24"/>
        </w:rPr>
        <w:t xml:space="preserve">Por se tratar de fornecimento de serviço mensal, seu cronograma de desembolso resume se ao pagamento mensal, após a prestação do serviço e apresentação da nota fiscal.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711"/>
        <w:gridCol w:w="711"/>
        <w:gridCol w:w="711"/>
        <w:gridCol w:w="711"/>
        <w:gridCol w:w="711"/>
        <w:gridCol w:w="711"/>
        <w:gridCol w:w="711"/>
        <w:gridCol w:w="711"/>
        <w:gridCol w:w="626"/>
        <w:gridCol w:w="17"/>
      </w:tblGrid>
      <w:tr w:rsidR="005111CA" w:rsidRPr="009C7FFC" w:rsidTr="00674F11">
        <w:trPr>
          <w:gridAfter w:val="1"/>
          <w:wAfter w:w="17" w:type="dxa"/>
          <w:trHeight w:val="416"/>
        </w:trPr>
        <w:tc>
          <w:tcPr>
            <w:tcW w:w="2660" w:type="dxa"/>
            <w:shd w:val="clear" w:color="auto" w:fill="auto"/>
          </w:tcPr>
          <w:p w:rsidR="005111CA" w:rsidRPr="009C7FFC" w:rsidRDefault="005111CA" w:rsidP="00876A6B">
            <w:pPr>
              <w:spacing w:line="360" w:lineRule="auto"/>
              <w:jc w:val="both"/>
              <w:rPr>
                <w:rFonts w:eastAsia="Calibri"/>
                <w:b/>
                <w:sz w:val="24"/>
                <w:szCs w:val="24"/>
              </w:rPr>
            </w:pPr>
            <w:r w:rsidRPr="009C7FFC">
              <w:rPr>
                <w:b/>
                <w:sz w:val="24"/>
                <w:szCs w:val="24"/>
              </w:rPr>
              <w:tab/>
            </w:r>
          </w:p>
        </w:tc>
        <w:tc>
          <w:tcPr>
            <w:tcW w:w="6314" w:type="dxa"/>
            <w:gridSpan w:val="9"/>
            <w:shd w:val="clear" w:color="auto" w:fill="auto"/>
          </w:tcPr>
          <w:p w:rsidR="005111CA" w:rsidRPr="009C7FFC" w:rsidRDefault="005111CA" w:rsidP="00876A6B">
            <w:pPr>
              <w:spacing w:line="360" w:lineRule="auto"/>
              <w:jc w:val="both"/>
              <w:rPr>
                <w:rFonts w:eastAsia="Calibri"/>
                <w:b/>
                <w:sz w:val="24"/>
                <w:szCs w:val="24"/>
              </w:rPr>
            </w:pPr>
            <w:r w:rsidRPr="009C7FFC">
              <w:rPr>
                <w:b/>
                <w:sz w:val="24"/>
                <w:szCs w:val="24"/>
              </w:rPr>
              <w:t>MÊS</w:t>
            </w:r>
          </w:p>
        </w:tc>
      </w:tr>
      <w:tr w:rsidR="00674F11" w:rsidRPr="009C7FFC" w:rsidTr="00674F11">
        <w:trPr>
          <w:trHeight w:val="709"/>
        </w:trPr>
        <w:tc>
          <w:tcPr>
            <w:tcW w:w="2660" w:type="dxa"/>
            <w:shd w:val="clear" w:color="auto" w:fill="auto"/>
          </w:tcPr>
          <w:p w:rsidR="00674F11" w:rsidRPr="009C7FFC" w:rsidRDefault="00674F11" w:rsidP="00876A6B">
            <w:pPr>
              <w:spacing w:line="360" w:lineRule="auto"/>
              <w:jc w:val="both"/>
              <w:rPr>
                <w:rFonts w:eastAsia="Calibri"/>
                <w:b/>
                <w:sz w:val="24"/>
                <w:szCs w:val="24"/>
              </w:rPr>
            </w:pPr>
            <w:r w:rsidRPr="009C7FFC">
              <w:rPr>
                <w:b/>
                <w:sz w:val="24"/>
                <w:szCs w:val="24"/>
              </w:rPr>
              <w:t>ETAPA</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1º</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2º</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3º</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4º</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5º</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6º</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7º</w:t>
            </w:r>
          </w:p>
        </w:tc>
        <w:tc>
          <w:tcPr>
            <w:tcW w:w="711" w:type="dxa"/>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8º</w:t>
            </w:r>
          </w:p>
        </w:tc>
        <w:tc>
          <w:tcPr>
            <w:tcW w:w="643" w:type="dxa"/>
            <w:gridSpan w:val="2"/>
            <w:shd w:val="clear" w:color="auto" w:fill="auto"/>
          </w:tcPr>
          <w:p w:rsidR="00674F11" w:rsidRPr="009C7FFC" w:rsidRDefault="00674F11" w:rsidP="00876A6B">
            <w:pPr>
              <w:spacing w:line="360" w:lineRule="auto"/>
              <w:jc w:val="both"/>
              <w:rPr>
                <w:rFonts w:eastAsia="Calibri"/>
                <w:b/>
                <w:sz w:val="24"/>
                <w:szCs w:val="24"/>
              </w:rPr>
            </w:pPr>
            <w:r w:rsidRPr="009C7FFC">
              <w:rPr>
                <w:rFonts w:eastAsia="Calibri"/>
                <w:b/>
                <w:sz w:val="24"/>
                <w:szCs w:val="24"/>
              </w:rPr>
              <w:t>9º</w:t>
            </w:r>
          </w:p>
        </w:tc>
      </w:tr>
      <w:tr w:rsidR="00674F11" w:rsidRPr="009C7FFC" w:rsidTr="00674F11">
        <w:trPr>
          <w:trHeight w:val="477"/>
        </w:trPr>
        <w:tc>
          <w:tcPr>
            <w:tcW w:w="2660" w:type="dxa"/>
            <w:shd w:val="clear" w:color="auto" w:fill="auto"/>
          </w:tcPr>
          <w:p w:rsidR="00674F11" w:rsidRPr="009C7FFC" w:rsidRDefault="00674F11" w:rsidP="00876A6B">
            <w:pPr>
              <w:spacing w:line="360" w:lineRule="auto"/>
              <w:jc w:val="both"/>
              <w:rPr>
                <w:rFonts w:eastAsia="Calibri"/>
                <w:b/>
                <w:sz w:val="24"/>
                <w:szCs w:val="24"/>
              </w:rPr>
            </w:pPr>
            <w:r w:rsidRPr="009C7FFC">
              <w:rPr>
                <w:sz w:val="24"/>
                <w:szCs w:val="24"/>
              </w:rPr>
              <w:t>Prestação do Serviço</w:t>
            </w:r>
          </w:p>
        </w:tc>
        <w:tc>
          <w:tcPr>
            <w:tcW w:w="711" w:type="dxa"/>
            <w:shd w:val="clear" w:color="auto" w:fill="auto"/>
          </w:tcPr>
          <w:p w:rsidR="00674F11" w:rsidRPr="009C7FFC" w:rsidRDefault="00674F11" w:rsidP="00674F11">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643" w:type="dxa"/>
            <w:gridSpan w:val="2"/>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8/8</w:t>
            </w:r>
          </w:p>
        </w:tc>
      </w:tr>
      <w:tr w:rsidR="00674F11" w:rsidRPr="009C7FFC" w:rsidTr="00674F11">
        <w:trPr>
          <w:trHeight w:val="573"/>
        </w:trPr>
        <w:tc>
          <w:tcPr>
            <w:tcW w:w="2660" w:type="dxa"/>
            <w:shd w:val="clear" w:color="auto" w:fill="auto"/>
          </w:tcPr>
          <w:p w:rsidR="00674F11" w:rsidRPr="009C7FFC" w:rsidRDefault="00674F11" w:rsidP="00876A6B">
            <w:pPr>
              <w:spacing w:line="360" w:lineRule="auto"/>
              <w:jc w:val="both"/>
              <w:rPr>
                <w:rFonts w:eastAsia="Calibri"/>
                <w:b/>
                <w:sz w:val="24"/>
                <w:szCs w:val="24"/>
              </w:rPr>
            </w:pPr>
            <w:r w:rsidRPr="009C7FFC">
              <w:rPr>
                <w:sz w:val="24"/>
                <w:szCs w:val="24"/>
              </w:rPr>
              <w:t>Pagamento</w:t>
            </w:r>
          </w:p>
        </w:tc>
        <w:tc>
          <w:tcPr>
            <w:tcW w:w="711" w:type="dxa"/>
            <w:shd w:val="clear" w:color="auto" w:fill="auto"/>
          </w:tcPr>
          <w:p w:rsidR="00674F11" w:rsidRPr="009C7FFC" w:rsidRDefault="00674F11" w:rsidP="00876A6B">
            <w:pPr>
              <w:spacing w:line="360" w:lineRule="auto"/>
              <w:jc w:val="both"/>
              <w:rPr>
                <w:rFonts w:eastAsia="Calibri"/>
                <w:b/>
                <w:sz w:val="24"/>
                <w:szCs w:val="24"/>
              </w:rPr>
            </w:pP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643" w:type="dxa"/>
            <w:gridSpan w:val="2"/>
            <w:shd w:val="clear" w:color="auto" w:fill="auto"/>
          </w:tcPr>
          <w:p w:rsidR="00674F11" w:rsidRPr="009C7FFC" w:rsidRDefault="00674F11" w:rsidP="00876A6B">
            <w:pPr>
              <w:rPr>
                <w:sz w:val="24"/>
                <w:szCs w:val="24"/>
              </w:rPr>
            </w:pPr>
            <w:r w:rsidRPr="009C7FFC">
              <w:rPr>
                <w:rFonts w:eastAsia="Calibri"/>
                <w:sz w:val="24"/>
                <w:szCs w:val="24"/>
              </w:rPr>
              <w:t>8/8</w:t>
            </w:r>
          </w:p>
        </w:tc>
      </w:tr>
      <w:tr w:rsidR="00674F11" w:rsidRPr="009C7FFC" w:rsidTr="00674F11">
        <w:trPr>
          <w:trHeight w:val="656"/>
        </w:trPr>
        <w:tc>
          <w:tcPr>
            <w:tcW w:w="2660" w:type="dxa"/>
            <w:shd w:val="clear" w:color="auto" w:fill="auto"/>
          </w:tcPr>
          <w:p w:rsidR="00674F11" w:rsidRPr="009C7FFC" w:rsidRDefault="00674F11" w:rsidP="00876A6B">
            <w:pPr>
              <w:spacing w:line="360" w:lineRule="auto"/>
              <w:jc w:val="both"/>
              <w:rPr>
                <w:sz w:val="24"/>
                <w:szCs w:val="24"/>
              </w:rPr>
            </w:pPr>
            <w:r w:rsidRPr="009C7FFC">
              <w:rPr>
                <w:sz w:val="24"/>
                <w:szCs w:val="24"/>
              </w:rPr>
              <w:t>Desembolso acumulado</w:t>
            </w:r>
          </w:p>
        </w:tc>
        <w:tc>
          <w:tcPr>
            <w:tcW w:w="711" w:type="dxa"/>
            <w:shd w:val="clear" w:color="auto" w:fill="auto"/>
          </w:tcPr>
          <w:p w:rsidR="00674F11" w:rsidRPr="009C7FFC" w:rsidRDefault="00674F11" w:rsidP="00876A6B">
            <w:pPr>
              <w:spacing w:line="360" w:lineRule="auto"/>
              <w:jc w:val="both"/>
              <w:rPr>
                <w:rFonts w:eastAsia="Calibri"/>
                <w:b/>
                <w:sz w:val="24"/>
                <w:szCs w:val="24"/>
              </w:rPr>
            </w:pP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2/8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3/8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4/8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5/8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6/8</w:t>
            </w:r>
          </w:p>
        </w:tc>
        <w:tc>
          <w:tcPr>
            <w:tcW w:w="711" w:type="dxa"/>
            <w:shd w:val="clear" w:color="auto" w:fill="auto"/>
          </w:tcPr>
          <w:p w:rsidR="00674F11" w:rsidRPr="009C7FFC" w:rsidRDefault="00674F11" w:rsidP="00876A6B">
            <w:pPr>
              <w:spacing w:line="360" w:lineRule="auto"/>
              <w:jc w:val="both"/>
              <w:rPr>
                <w:rFonts w:eastAsia="Calibri"/>
                <w:sz w:val="24"/>
                <w:szCs w:val="24"/>
              </w:rPr>
            </w:pPr>
            <w:r w:rsidRPr="009C7FFC">
              <w:rPr>
                <w:rFonts w:eastAsia="Calibri"/>
                <w:sz w:val="24"/>
                <w:szCs w:val="24"/>
              </w:rPr>
              <w:t>7/8</w:t>
            </w:r>
          </w:p>
        </w:tc>
        <w:tc>
          <w:tcPr>
            <w:tcW w:w="643" w:type="dxa"/>
            <w:gridSpan w:val="2"/>
            <w:shd w:val="clear" w:color="auto" w:fill="auto"/>
          </w:tcPr>
          <w:p w:rsidR="00674F11" w:rsidRPr="009C7FFC" w:rsidRDefault="00674F11" w:rsidP="00674F11">
            <w:pPr>
              <w:spacing w:line="360" w:lineRule="auto"/>
              <w:jc w:val="both"/>
              <w:rPr>
                <w:rFonts w:eastAsia="Calibri"/>
                <w:sz w:val="24"/>
                <w:szCs w:val="24"/>
              </w:rPr>
            </w:pPr>
            <w:r w:rsidRPr="009C7FFC">
              <w:rPr>
                <w:rFonts w:eastAsia="Calibri"/>
                <w:sz w:val="24"/>
                <w:szCs w:val="24"/>
              </w:rPr>
              <w:t>8/8</w:t>
            </w:r>
          </w:p>
        </w:tc>
      </w:tr>
    </w:tbl>
    <w:p w:rsidR="00457791" w:rsidRPr="009C7FFC" w:rsidRDefault="00457791" w:rsidP="005111CA">
      <w:pPr>
        <w:spacing w:after="240" w:line="276" w:lineRule="auto"/>
        <w:jc w:val="both"/>
        <w:rPr>
          <w:sz w:val="24"/>
          <w:szCs w:val="28"/>
        </w:rPr>
      </w:pPr>
    </w:p>
    <w:p w:rsidR="00B82700" w:rsidRPr="009C7FFC" w:rsidRDefault="00B82700" w:rsidP="00457791">
      <w:pPr>
        <w:spacing w:after="240" w:line="360" w:lineRule="auto"/>
        <w:jc w:val="both"/>
        <w:rPr>
          <w:b/>
          <w:sz w:val="24"/>
          <w:szCs w:val="24"/>
        </w:rPr>
      </w:pPr>
      <w:r w:rsidRPr="009C7FFC">
        <w:rPr>
          <w:b/>
          <w:sz w:val="24"/>
          <w:szCs w:val="24"/>
        </w:rPr>
        <w:t>2</w:t>
      </w:r>
      <w:r w:rsidR="004B6371" w:rsidRPr="009C7FFC">
        <w:rPr>
          <w:b/>
          <w:sz w:val="24"/>
          <w:szCs w:val="24"/>
        </w:rPr>
        <w:t>3</w:t>
      </w:r>
      <w:r w:rsidRPr="009C7FFC">
        <w:rPr>
          <w:b/>
          <w:sz w:val="24"/>
          <w:szCs w:val="24"/>
        </w:rPr>
        <w:t>- DO RECEBIMENTO DO OBJETO</w:t>
      </w:r>
    </w:p>
    <w:p w:rsidR="00360A9F" w:rsidRPr="009C7FFC" w:rsidRDefault="0022228C" w:rsidP="00360A9F">
      <w:pPr>
        <w:pStyle w:val="Cabealho"/>
        <w:tabs>
          <w:tab w:val="left" w:pos="708"/>
        </w:tabs>
        <w:spacing w:after="200" w:line="276" w:lineRule="auto"/>
        <w:jc w:val="both"/>
        <w:rPr>
          <w:sz w:val="24"/>
          <w:szCs w:val="24"/>
        </w:rPr>
      </w:pPr>
      <w:r w:rsidRPr="009C7FFC">
        <w:rPr>
          <w:sz w:val="24"/>
          <w:szCs w:val="24"/>
        </w:rPr>
        <w:t>2</w:t>
      </w:r>
      <w:r w:rsidR="004B6371" w:rsidRPr="009C7FFC">
        <w:rPr>
          <w:sz w:val="24"/>
          <w:szCs w:val="24"/>
        </w:rPr>
        <w:t>3</w:t>
      </w:r>
      <w:r w:rsidRPr="009C7FFC">
        <w:rPr>
          <w:sz w:val="24"/>
          <w:szCs w:val="24"/>
        </w:rPr>
        <w:t xml:space="preserve">.1 – </w:t>
      </w:r>
      <w:r w:rsidR="00360A9F" w:rsidRPr="009C7FFC">
        <w:rPr>
          <w:sz w:val="24"/>
          <w:szCs w:val="24"/>
        </w:rPr>
        <w:t>De acordo com o Art.73 da Lei nº. 8666/93 Inciso I</w:t>
      </w:r>
      <w:r w:rsidR="00457791" w:rsidRPr="009C7FFC">
        <w:rPr>
          <w:sz w:val="24"/>
          <w:szCs w:val="24"/>
        </w:rPr>
        <w:t>I</w:t>
      </w:r>
      <w:r w:rsidR="00360A9F" w:rsidRPr="009C7FFC">
        <w:rPr>
          <w:sz w:val="24"/>
          <w:szCs w:val="24"/>
        </w:rPr>
        <w:t>; alíneas A e B, a seguir elencado:</w:t>
      </w:r>
    </w:p>
    <w:p w:rsidR="00360A9F" w:rsidRPr="009C7FFC" w:rsidRDefault="00360A9F" w:rsidP="00360A9F">
      <w:pPr>
        <w:pStyle w:val="NormalWeb"/>
        <w:spacing w:before="280" w:after="280" w:line="276" w:lineRule="auto"/>
        <w:jc w:val="both"/>
      </w:pPr>
      <w:r w:rsidRPr="009C7FFC">
        <w:t>“Art. 73.  Executado o contrato, o seu objeto será recebido:</w:t>
      </w:r>
    </w:p>
    <w:p w:rsidR="00360A9F" w:rsidRPr="009C7FFC" w:rsidRDefault="00360A9F" w:rsidP="00360A9F">
      <w:pPr>
        <w:pStyle w:val="NormalWeb"/>
        <w:spacing w:before="280" w:after="280" w:line="276" w:lineRule="auto"/>
        <w:jc w:val="both"/>
      </w:pPr>
      <w:r w:rsidRPr="009C7FFC">
        <w:t>I - em se tratando de obras e serviços:</w:t>
      </w:r>
    </w:p>
    <w:p w:rsidR="00360A9F" w:rsidRPr="009C7FFC" w:rsidRDefault="00360A9F" w:rsidP="00360A9F">
      <w:pPr>
        <w:pStyle w:val="NormalWeb"/>
        <w:spacing w:before="280" w:after="280" w:line="276" w:lineRule="auto"/>
        <w:jc w:val="both"/>
      </w:pPr>
      <w:r w:rsidRPr="009C7FFC">
        <w:t>A) provisoriamente, pelo responsável por seu acompanhamento e fiscalização, mediante termo circunstanciado, assinado pelas partes em até 15 (quinze) dias da comunicação escrita do contratado;</w:t>
      </w:r>
    </w:p>
    <w:p w:rsidR="00360A9F" w:rsidRPr="009C7FFC" w:rsidRDefault="00360A9F" w:rsidP="00360A9F">
      <w:pPr>
        <w:pStyle w:val="NormalWeb"/>
        <w:spacing w:before="280" w:after="280" w:line="276" w:lineRule="auto"/>
        <w:jc w:val="both"/>
      </w:pPr>
      <w:r w:rsidRPr="009C7FF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60A9F" w:rsidRPr="009C7FFC" w:rsidRDefault="00360A9F" w:rsidP="00360A9F">
      <w:pPr>
        <w:pStyle w:val="NormalWeb"/>
        <w:spacing w:before="280" w:after="280" w:line="276" w:lineRule="auto"/>
        <w:jc w:val="both"/>
      </w:pPr>
      <w:r w:rsidRPr="009C7FFC">
        <w:t>II - em se tratando de compras ou de locação de equipamentos:</w:t>
      </w:r>
    </w:p>
    <w:p w:rsidR="00360A9F" w:rsidRPr="009C7FFC" w:rsidRDefault="00360A9F" w:rsidP="00360A9F">
      <w:pPr>
        <w:pStyle w:val="NormalWeb"/>
        <w:spacing w:before="280" w:after="280" w:line="276" w:lineRule="auto"/>
        <w:jc w:val="both"/>
      </w:pPr>
      <w:r w:rsidRPr="009C7FFC">
        <w:t>A) provisoriamente, para efeito de posterior verificação da conformidade do material com a especificação;</w:t>
      </w:r>
    </w:p>
    <w:p w:rsidR="00360A9F" w:rsidRPr="009C7FFC" w:rsidRDefault="00360A9F" w:rsidP="00360A9F">
      <w:pPr>
        <w:pStyle w:val="NormalWeb"/>
        <w:spacing w:before="280" w:after="280" w:line="276" w:lineRule="auto"/>
        <w:jc w:val="both"/>
      </w:pPr>
      <w:r w:rsidRPr="009C7FFC">
        <w:lastRenderedPageBreak/>
        <w:t>B) definitivamente, após a verificação da qualidade e quantidade do material e conseqüente aceitação.</w:t>
      </w:r>
    </w:p>
    <w:p w:rsidR="00360A9F" w:rsidRPr="009C7FFC" w:rsidRDefault="00360A9F" w:rsidP="00360A9F">
      <w:pPr>
        <w:pStyle w:val="NormalWeb"/>
        <w:spacing w:before="280" w:after="280" w:line="276" w:lineRule="auto"/>
        <w:jc w:val="both"/>
      </w:pPr>
      <w:r w:rsidRPr="009C7FFC">
        <w:t>§ 1</w:t>
      </w:r>
      <w:r w:rsidRPr="009C7FFC">
        <w:rPr>
          <w:u w:val="single"/>
          <w:vertAlign w:val="superscript"/>
        </w:rPr>
        <w:t>o</w:t>
      </w:r>
      <w:r w:rsidRPr="009C7FFC">
        <w:t>  Nos casos de aquisição de equipamentos de grande vulto, o recebimento far-se-á mediante termo circunstanciado e, nos demais, mediante recibo.</w:t>
      </w:r>
    </w:p>
    <w:p w:rsidR="00360A9F" w:rsidRPr="009C7FFC" w:rsidRDefault="00360A9F" w:rsidP="00360A9F">
      <w:pPr>
        <w:pStyle w:val="NormalWeb"/>
        <w:spacing w:before="280" w:after="280" w:line="276" w:lineRule="auto"/>
        <w:jc w:val="both"/>
      </w:pPr>
      <w:r w:rsidRPr="009C7FFC">
        <w:t>§ 2</w:t>
      </w:r>
      <w:r w:rsidRPr="009C7FFC">
        <w:rPr>
          <w:u w:val="single"/>
          <w:vertAlign w:val="superscript"/>
        </w:rPr>
        <w:t>o</w:t>
      </w:r>
      <w:r w:rsidRPr="009C7FFC">
        <w:t>  O recebimento provisório ou definitivo não exclui a responsabilidade civil pela solidez e segurança da obra ou do serviço, nem ético-profissional pela perfeita execução do contrato, dentro dos limites estabelecidos pela lei ou pelo contrato.</w:t>
      </w:r>
    </w:p>
    <w:p w:rsidR="00360A9F" w:rsidRPr="009C7FFC" w:rsidRDefault="00360A9F" w:rsidP="00360A9F">
      <w:pPr>
        <w:pStyle w:val="NormalWeb"/>
        <w:spacing w:before="280" w:after="280" w:line="276" w:lineRule="auto"/>
        <w:jc w:val="both"/>
      </w:pPr>
      <w:r w:rsidRPr="009C7FFC">
        <w:t>§ 3</w:t>
      </w:r>
      <w:r w:rsidRPr="009C7FFC">
        <w:rPr>
          <w:u w:val="single"/>
          <w:vertAlign w:val="superscript"/>
        </w:rPr>
        <w:t>o</w:t>
      </w:r>
      <w:r w:rsidRPr="009C7FFC">
        <w:t>  O prazo a que se refere a alínea "b" do inciso I deste artigo não poderá ser superior a 90 (noventa) dias, salvo em casos excepcionais, devidamente justificados e previstos no edital.</w:t>
      </w:r>
    </w:p>
    <w:p w:rsidR="00360A9F" w:rsidRPr="009C7FFC" w:rsidRDefault="00360A9F" w:rsidP="00360A9F">
      <w:pPr>
        <w:pStyle w:val="NormalWeb"/>
        <w:spacing w:before="280" w:after="280" w:line="276" w:lineRule="auto"/>
        <w:jc w:val="both"/>
        <w:rPr>
          <w:b/>
        </w:rPr>
      </w:pPr>
      <w:r w:rsidRPr="009C7FFC">
        <w:t>§ 4</w:t>
      </w:r>
      <w:r w:rsidRPr="009C7FFC">
        <w:rPr>
          <w:u w:val="single"/>
          <w:vertAlign w:val="superscript"/>
        </w:rPr>
        <w:t>o</w:t>
      </w:r>
      <w:r w:rsidRPr="009C7FF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9C7FFC" w:rsidRDefault="00EF5FAA" w:rsidP="00360A9F">
      <w:pPr>
        <w:spacing w:after="240" w:line="276" w:lineRule="auto"/>
        <w:jc w:val="both"/>
        <w:rPr>
          <w:b/>
          <w:sz w:val="24"/>
        </w:rPr>
      </w:pPr>
      <w:r w:rsidRPr="009C7FFC">
        <w:rPr>
          <w:b/>
          <w:sz w:val="24"/>
        </w:rPr>
        <w:t>2</w:t>
      </w:r>
      <w:r w:rsidR="004B6371" w:rsidRPr="009C7FFC">
        <w:rPr>
          <w:b/>
          <w:sz w:val="24"/>
        </w:rPr>
        <w:t>4</w:t>
      </w:r>
      <w:r w:rsidR="008A6E70" w:rsidRPr="009C7FFC">
        <w:rPr>
          <w:b/>
          <w:sz w:val="24"/>
        </w:rPr>
        <w:t xml:space="preserve"> - DAS DISPOSIÇÕES FINAIS:</w:t>
      </w: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.1-</w:t>
      </w:r>
      <w:r w:rsidR="00100DA4" w:rsidRPr="009C7FFC">
        <w:rPr>
          <w:sz w:val="24"/>
          <w:szCs w:val="24"/>
        </w:rPr>
        <w:t xml:space="preserve"> </w:t>
      </w:r>
      <w:r w:rsidR="008A6E70" w:rsidRPr="009C7FFC">
        <w:rPr>
          <w:sz w:val="24"/>
          <w:szCs w:val="24"/>
        </w:rPr>
        <w:t xml:space="preserve">È facultado </w:t>
      </w:r>
      <w:r w:rsidR="00C751B3" w:rsidRPr="009C7FFC">
        <w:rPr>
          <w:sz w:val="24"/>
          <w:szCs w:val="24"/>
        </w:rPr>
        <w:t>ao</w:t>
      </w:r>
      <w:r w:rsidR="008A6E70" w:rsidRPr="009C7FFC">
        <w:rPr>
          <w:sz w:val="24"/>
          <w:szCs w:val="24"/>
        </w:rPr>
        <w:t xml:space="preserve"> Pregoeir</w:t>
      </w:r>
      <w:r w:rsidR="00C751B3" w:rsidRPr="009C7FFC">
        <w:rPr>
          <w:sz w:val="24"/>
          <w:szCs w:val="24"/>
        </w:rPr>
        <w:t>o</w:t>
      </w:r>
      <w:r w:rsidR="008A6E70" w:rsidRPr="009C7FFC">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9C7FFC" w:rsidRDefault="006158BB" w:rsidP="004172B3">
      <w:pPr>
        <w:pStyle w:val="Cabealho"/>
        <w:tabs>
          <w:tab w:val="clear" w:pos="4419"/>
          <w:tab w:val="clear" w:pos="8838"/>
        </w:tabs>
        <w:spacing w:line="276" w:lineRule="auto"/>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.2-</w:t>
      </w:r>
      <w:r w:rsidR="00100DA4" w:rsidRPr="009C7FFC">
        <w:rPr>
          <w:sz w:val="24"/>
          <w:szCs w:val="24"/>
        </w:rPr>
        <w:t xml:space="preserve"> </w:t>
      </w:r>
      <w:r w:rsidR="008A6E70" w:rsidRPr="009C7FFC">
        <w:rPr>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.3-</w:t>
      </w:r>
      <w:r w:rsidR="00100DA4" w:rsidRPr="009C7FFC">
        <w:rPr>
          <w:sz w:val="24"/>
          <w:szCs w:val="24"/>
        </w:rPr>
        <w:t xml:space="preserve"> </w:t>
      </w:r>
      <w:r w:rsidR="008A6E70" w:rsidRPr="009C7FFC">
        <w:rPr>
          <w:sz w:val="24"/>
          <w:szCs w:val="24"/>
        </w:rPr>
        <w:t>Os proponentes são responsáveis pela fidelidade e legitimidade das informações e dos documentos apresentados em qualquer fase da licitação.</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.4-</w:t>
      </w:r>
      <w:r w:rsidR="00100DA4" w:rsidRPr="009C7FFC">
        <w:rPr>
          <w:sz w:val="24"/>
          <w:szCs w:val="24"/>
        </w:rPr>
        <w:t xml:space="preserve"> </w:t>
      </w:r>
      <w:r w:rsidR="008A6E70" w:rsidRPr="009C7FFC">
        <w:rPr>
          <w:sz w:val="24"/>
          <w:szCs w:val="24"/>
        </w:rPr>
        <w:t>Após a apresentação da proposta, não caberá desistência, salvo por motivo justo decorrente de fato superveniente e aceito pel</w:t>
      </w:r>
      <w:r w:rsidR="00100DA4" w:rsidRPr="009C7FFC">
        <w:rPr>
          <w:sz w:val="24"/>
          <w:szCs w:val="24"/>
        </w:rPr>
        <w:t>o</w:t>
      </w:r>
      <w:r w:rsidR="008A6E70" w:rsidRPr="009C7FFC">
        <w:rPr>
          <w:sz w:val="24"/>
          <w:szCs w:val="24"/>
        </w:rPr>
        <w:t xml:space="preserve"> Pregoeir</w:t>
      </w:r>
      <w:r w:rsidR="00100DA4" w:rsidRPr="009C7FFC">
        <w:rPr>
          <w:sz w:val="24"/>
          <w:szCs w:val="24"/>
        </w:rPr>
        <w:t>o</w:t>
      </w:r>
      <w:r w:rsidR="008A6E70" w:rsidRPr="009C7FFC">
        <w:rPr>
          <w:sz w:val="24"/>
          <w:szCs w:val="24"/>
        </w:rPr>
        <w:t>.</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.5-</w:t>
      </w:r>
      <w:r w:rsidR="00100DA4" w:rsidRPr="009C7FFC">
        <w:rPr>
          <w:sz w:val="24"/>
          <w:szCs w:val="24"/>
        </w:rPr>
        <w:t xml:space="preserve"> </w:t>
      </w:r>
      <w:r w:rsidR="008A6E70" w:rsidRPr="009C7FFC">
        <w:rPr>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9C7FFC">
        <w:rPr>
          <w:sz w:val="24"/>
          <w:szCs w:val="24"/>
        </w:rPr>
        <w:t>o</w:t>
      </w:r>
      <w:r w:rsidR="008A6E70" w:rsidRPr="009C7FFC">
        <w:rPr>
          <w:sz w:val="24"/>
          <w:szCs w:val="24"/>
        </w:rPr>
        <w:t xml:space="preserve"> Pregoeir</w:t>
      </w:r>
      <w:r w:rsidR="00100DA4" w:rsidRPr="009C7FFC">
        <w:rPr>
          <w:sz w:val="24"/>
          <w:szCs w:val="24"/>
        </w:rPr>
        <w:t>o</w:t>
      </w:r>
      <w:r w:rsidR="008A6E70" w:rsidRPr="009C7FFC">
        <w:rPr>
          <w:sz w:val="24"/>
          <w:szCs w:val="24"/>
        </w:rPr>
        <w:t>.</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.6-</w:t>
      </w:r>
      <w:r w:rsidR="00100DA4" w:rsidRPr="009C7FFC">
        <w:rPr>
          <w:sz w:val="24"/>
          <w:szCs w:val="24"/>
        </w:rPr>
        <w:t xml:space="preserve"> </w:t>
      </w:r>
      <w:r w:rsidR="008A6E70" w:rsidRPr="009C7FFC">
        <w:rPr>
          <w:sz w:val="24"/>
          <w:szCs w:val="24"/>
        </w:rPr>
        <w:t>Na contagem dos prazos estabelecidos neste Edital excluir-se-á o dia do início e incluir-se-á o do vencimento, iniciando-se os prazos em dias de expediente da Prefeitura Municipal de Bom Jardim.</w:t>
      </w: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lastRenderedPageBreak/>
        <w:t>2</w:t>
      </w:r>
      <w:r w:rsidR="004B6371" w:rsidRPr="009C7FFC">
        <w:rPr>
          <w:sz w:val="24"/>
          <w:szCs w:val="24"/>
        </w:rPr>
        <w:t>4</w:t>
      </w:r>
      <w:r w:rsidR="008A6E70" w:rsidRPr="009C7FFC">
        <w:rPr>
          <w:sz w:val="24"/>
          <w:szCs w:val="24"/>
        </w:rPr>
        <w:t>.7-</w:t>
      </w:r>
      <w:r w:rsidR="00100DA4" w:rsidRPr="009C7FFC">
        <w:rPr>
          <w:sz w:val="24"/>
          <w:szCs w:val="24"/>
        </w:rPr>
        <w:t xml:space="preserve"> </w:t>
      </w:r>
      <w:r w:rsidR="008A6E70" w:rsidRPr="009C7FFC">
        <w:rPr>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.8-</w:t>
      </w:r>
      <w:r w:rsidR="00100DA4" w:rsidRPr="009C7FFC">
        <w:rPr>
          <w:sz w:val="24"/>
          <w:szCs w:val="24"/>
        </w:rPr>
        <w:t xml:space="preserve"> </w:t>
      </w:r>
      <w:r w:rsidR="008A6E70" w:rsidRPr="009C7FFC">
        <w:rPr>
          <w:sz w:val="24"/>
          <w:szCs w:val="24"/>
        </w:rPr>
        <w:t>As normas que disciplinam este pregão serão sempre interpretadas em favor da ampliação da disputa entre os interessados, em comprometimento da segurança do futuro contrato.</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.9-</w:t>
      </w:r>
      <w:r w:rsidR="00100DA4" w:rsidRPr="009C7FFC">
        <w:rPr>
          <w:sz w:val="24"/>
          <w:szCs w:val="24"/>
        </w:rPr>
        <w:t xml:space="preserve"> </w:t>
      </w:r>
      <w:r w:rsidR="008A6E70" w:rsidRPr="009C7FFC">
        <w:rPr>
          <w:sz w:val="24"/>
          <w:szCs w:val="24"/>
        </w:rPr>
        <w:t>A homologação do resultado desta licitação não implicará direito à contratação.</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.10-As disposições estabelecidas neste Edital poderão ser alteradas, observadas as disposições do Parágrafo 4º dia art. 21 da Lei 8.666/93.</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.11-</w:t>
      </w:r>
      <w:r w:rsidR="00100DA4" w:rsidRPr="009C7FFC">
        <w:rPr>
          <w:sz w:val="24"/>
          <w:szCs w:val="24"/>
        </w:rPr>
        <w:t xml:space="preserve"> </w:t>
      </w:r>
      <w:r w:rsidR="008A6E70" w:rsidRPr="009C7FFC">
        <w:rPr>
          <w:sz w:val="24"/>
          <w:szCs w:val="24"/>
        </w:rPr>
        <w:t>O recebimento dos envelopes não gera ne</w:t>
      </w:r>
      <w:r w:rsidR="00100DA4" w:rsidRPr="009C7FFC">
        <w:rPr>
          <w:sz w:val="24"/>
          <w:szCs w:val="24"/>
        </w:rPr>
        <w:t>nhum direito para</w:t>
      </w:r>
      <w:r w:rsidR="008A6E70" w:rsidRPr="009C7FFC">
        <w:rPr>
          <w:sz w:val="24"/>
          <w:szCs w:val="24"/>
        </w:rPr>
        <w:t xml:space="preserve"> o licitante perante o Município.</w:t>
      </w:r>
    </w:p>
    <w:p w:rsidR="008A6E70" w:rsidRPr="009C7FFC" w:rsidRDefault="008A6E70" w:rsidP="004172B3">
      <w:pPr>
        <w:pStyle w:val="Cabealho"/>
        <w:tabs>
          <w:tab w:val="clear" w:pos="4419"/>
          <w:tab w:val="clear" w:pos="8838"/>
        </w:tabs>
        <w:spacing w:line="276" w:lineRule="auto"/>
        <w:ind w:left="120"/>
        <w:jc w:val="both"/>
        <w:rPr>
          <w:sz w:val="24"/>
          <w:szCs w:val="24"/>
        </w:rPr>
      </w:pPr>
    </w:p>
    <w:p w:rsidR="008A6E70" w:rsidRPr="009C7FFC" w:rsidRDefault="009641CA" w:rsidP="004172B3">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.12-</w:t>
      </w:r>
      <w:r w:rsidR="00100DA4" w:rsidRPr="009C7FFC">
        <w:rPr>
          <w:sz w:val="24"/>
          <w:szCs w:val="24"/>
        </w:rPr>
        <w:t xml:space="preserve"> </w:t>
      </w:r>
      <w:r w:rsidR="008A6E70" w:rsidRPr="009C7FFC">
        <w:rPr>
          <w:sz w:val="24"/>
          <w:szCs w:val="24"/>
        </w:rPr>
        <w:t>Fi</w:t>
      </w:r>
      <w:r w:rsidR="007236AA" w:rsidRPr="009C7FFC">
        <w:rPr>
          <w:sz w:val="24"/>
          <w:szCs w:val="24"/>
        </w:rPr>
        <w:t>ca assegurado da</w:t>
      </w:r>
      <w:r w:rsidR="008A6E70" w:rsidRPr="009C7FFC">
        <w:rPr>
          <w:sz w:val="24"/>
          <w:szCs w:val="24"/>
        </w:rPr>
        <w:t xml:space="preserve"> </w:t>
      </w:r>
      <w:r w:rsidR="007236AA" w:rsidRPr="009C7FFC">
        <w:rPr>
          <w:sz w:val="24"/>
          <w:szCs w:val="24"/>
        </w:rPr>
        <w:t>Administração Pública</w:t>
      </w:r>
      <w:r w:rsidR="008A6E70" w:rsidRPr="009C7FFC">
        <w:rPr>
          <w:sz w:val="24"/>
          <w:szCs w:val="24"/>
        </w:rPr>
        <w:t>, sem que caiba aos licitantes indenizações:</w:t>
      </w:r>
    </w:p>
    <w:p w:rsidR="007236AA" w:rsidRPr="009C7FFC" w:rsidRDefault="007236AA" w:rsidP="004172B3">
      <w:pPr>
        <w:pStyle w:val="Cabealho"/>
        <w:tabs>
          <w:tab w:val="clear" w:pos="4419"/>
          <w:tab w:val="clear" w:pos="8838"/>
        </w:tabs>
        <w:spacing w:line="276" w:lineRule="auto"/>
        <w:ind w:left="120"/>
        <w:jc w:val="both"/>
        <w:rPr>
          <w:sz w:val="24"/>
          <w:szCs w:val="24"/>
        </w:rPr>
      </w:pPr>
    </w:p>
    <w:p w:rsidR="008A6E70" w:rsidRPr="009C7FFC" w:rsidRDefault="008A6E70" w:rsidP="004172B3">
      <w:pPr>
        <w:pStyle w:val="Cabealho"/>
        <w:numPr>
          <w:ilvl w:val="0"/>
          <w:numId w:val="2"/>
        </w:numPr>
        <w:tabs>
          <w:tab w:val="clear" w:pos="4419"/>
          <w:tab w:val="clear" w:pos="8838"/>
        </w:tabs>
        <w:spacing w:line="276" w:lineRule="auto"/>
        <w:jc w:val="both"/>
        <w:rPr>
          <w:sz w:val="24"/>
          <w:szCs w:val="24"/>
        </w:rPr>
      </w:pPr>
      <w:r w:rsidRPr="009C7FFC">
        <w:rPr>
          <w:sz w:val="24"/>
          <w:szCs w:val="24"/>
        </w:rPr>
        <w:t>Adiar a data da abertura da presente licitação, dando disso conhecimento aos interessados, com antecedência mínima de 48 (quarenta e oito) horas;</w:t>
      </w:r>
    </w:p>
    <w:p w:rsidR="008A6E70" w:rsidRPr="009C7FFC" w:rsidRDefault="00851CB0" w:rsidP="00B53E30">
      <w:pPr>
        <w:pStyle w:val="Cabealho"/>
        <w:numPr>
          <w:ilvl w:val="0"/>
          <w:numId w:val="2"/>
        </w:numPr>
        <w:tabs>
          <w:tab w:val="clear" w:pos="4419"/>
          <w:tab w:val="clear" w:pos="8838"/>
        </w:tabs>
        <w:jc w:val="both"/>
        <w:rPr>
          <w:sz w:val="24"/>
          <w:szCs w:val="24"/>
        </w:rPr>
      </w:pPr>
      <w:r w:rsidRPr="009C7FFC">
        <w:rPr>
          <w:sz w:val="24"/>
          <w:szCs w:val="24"/>
        </w:rPr>
        <w:t>Revogar e/ou anular</w:t>
      </w:r>
      <w:r w:rsidR="008A6E70" w:rsidRPr="009C7FFC">
        <w:rPr>
          <w:sz w:val="24"/>
          <w:szCs w:val="24"/>
        </w:rPr>
        <w:t xml:space="preserve"> no todo ou em parte, a presente licitação, dando disso ciência aos interessados</w:t>
      </w:r>
      <w:r w:rsidRPr="009C7FFC">
        <w:rPr>
          <w:sz w:val="24"/>
          <w:szCs w:val="24"/>
        </w:rPr>
        <w:t>.</w:t>
      </w:r>
    </w:p>
    <w:p w:rsidR="008A6E70" w:rsidRPr="009C7FFC" w:rsidRDefault="008A6E70" w:rsidP="00B53E30">
      <w:pPr>
        <w:pStyle w:val="Cabealho"/>
        <w:tabs>
          <w:tab w:val="clear" w:pos="4419"/>
          <w:tab w:val="clear" w:pos="8838"/>
        </w:tabs>
        <w:jc w:val="both"/>
        <w:rPr>
          <w:sz w:val="24"/>
          <w:szCs w:val="24"/>
        </w:rPr>
      </w:pPr>
    </w:p>
    <w:p w:rsidR="008A6E70" w:rsidRPr="009C7FFC" w:rsidRDefault="009641CA" w:rsidP="00B53E30">
      <w:pPr>
        <w:pStyle w:val="Cabealho"/>
        <w:tabs>
          <w:tab w:val="clear" w:pos="4419"/>
          <w:tab w:val="clear" w:pos="8838"/>
        </w:tabs>
        <w:jc w:val="both"/>
        <w:rPr>
          <w:sz w:val="24"/>
          <w:szCs w:val="24"/>
        </w:rPr>
      </w:pPr>
      <w:r w:rsidRPr="009C7FFC">
        <w:rPr>
          <w:sz w:val="24"/>
          <w:szCs w:val="24"/>
        </w:rPr>
        <w:t>2</w:t>
      </w:r>
      <w:r w:rsidR="005168B8" w:rsidRPr="009C7FFC">
        <w:rPr>
          <w:sz w:val="24"/>
          <w:szCs w:val="24"/>
        </w:rPr>
        <w:t>4</w:t>
      </w:r>
      <w:r w:rsidR="008A6E70" w:rsidRPr="009C7FFC">
        <w:rPr>
          <w:sz w:val="24"/>
          <w:szCs w:val="24"/>
        </w:rPr>
        <w:t>.13-</w:t>
      </w:r>
      <w:r w:rsidR="00100DA4" w:rsidRPr="009C7FFC">
        <w:rPr>
          <w:sz w:val="24"/>
          <w:szCs w:val="24"/>
        </w:rPr>
        <w:t xml:space="preserve"> </w:t>
      </w:r>
      <w:r w:rsidR="008A6E70" w:rsidRPr="009C7FFC">
        <w:rPr>
          <w:sz w:val="24"/>
          <w:szCs w:val="24"/>
        </w:rPr>
        <w:t>O foro para dirimir questões será o da Comarca de Bom Jardim, RJ.</w:t>
      </w:r>
    </w:p>
    <w:p w:rsidR="00EF5FAA" w:rsidRPr="009C7FFC" w:rsidRDefault="00EF5FAA" w:rsidP="00B53E30">
      <w:pPr>
        <w:pStyle w:val="Cabealho"/>
        <w:tabs>
          <w:tab w:val="clear" w:pos="4419"/>
          <w:tab w:val="clear" w:pos="8838"/>
        </w:tabs>
        <w:jc w:val="both"/>
        <w:rPr>
          <w:sz w:val="24"/>
          <w:szCs w:val="24"/>
        </w:rPr>
      </w:pPr>
    </w:p>
    <w:p w:rsidR="008A6E70" w:rsidRPr="009C7FFC" w:rsidRDefault="009641CA" w:rsidP="00B53E30">
      <w:pPr>
        <w:pStyle w:val="Cabealho"/>
        <w:tabs>
          <w:tab w:val="clear" w:pos="4419"/>
          <w:tab w:val="clear" w:pos="8838"/>
        </w:tabs>
        <w:jc w:val="both"/>
        <w:rPr>
          <w:sz w:val="24"/>
          <w:szCs w:val="24"/>
        </w:rPr>
      </w:pPr>
      <w:r w:rsidRPr="009C7FFC">
        <w:rPr>
          <w:sz w:val="24"/>
          <w:szCs w:val="24"/>
        </w:rPr>
        <w:t>2</w:t>
      </w:r>
      <w:r w:rsidR="004B6371" w:rsidRPr="009C7FFC">
        <w:rPr>
          <w:sz w:val="24"/>
          <w:szCs w:val="24"/>
        </w:rPr>
        <w:t>4</w:t>
      </w:r>
      <w:r w:rsidR="008A6E70" w:rsidRPr="009C7FFC">
        <w:rPr>
          <w:sz w:val="24"/>
          <w:szCs w:val="24"/>
        </w:rPr>
        <w:t>.14-</w:t>
      </w:r>
      <w:r w:rsidR="00100DA4" w:rsidRPr="009C7FFC">
        <w:rPr>
          <w:sz w:val="24"/>
          <w:szCs w:val="24"/>
        </w:rPr>
        <w:t xml:space="preserve"> </w:t>
      </w:r>
      <w:r w:rsidR="008A6E70" w:rsidRPr="009C7FFC">
        <w:rPr>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9C7FFC">
        <w:rPr>
          <w:sz w:val="24"/>
          <w:szCs w:val="24"/>
          <w:u w:val="single"/>
        </w:rPr>
        <w:t xml:space="preserve"> na Lei Federal nº 8.666/93 e alterações posteriores, na Lei Federal nº 10.520 e no Decreto Municipal nº 1.393/05</w:t>
      </w:r>
      <w:r w:rsidR="008A6E70" w:rsidRPr="009C7FFC">
        <w:rPr>
          <w:sz w:val="24"/>
          <w:szCs w:val="24"/>
        </w:rPr>
        <w:t>, e demais normas pertinentes.</w:t>
      </w:r>
    </w:p>
    <w:p w:rsidR="002856FB" w:rsidRPr="009C7FFC" w:rsidRDefault="002856FB" w:rsidP="00B53E30">
      <w:pPr>
        <w:pStyle w:val="Cabealho"/>
        <w:tabs>
          <w:tab w:val="clear" w:pos="4419"/>
          <w:tab w:val="clear" w:pos="8838"/>
        </w:tabs>
        <w:jc w:val="both"/>
        <w:rPr>
          <w:sz w:val="24"/>
          <w:szCs w:val="24"/>
        </w:rPr>
      </w:pPr>
    </w:p>
    <w:p w:rsidR="008A6E70" w:rsidRPr="009C7FFC" w:rsidRDefault="009641CA" w:rsidP="00B53E30">
      <w:pPr>
        <w:pStyle w:val="Cabealho"/>
        <w:tabs>
          <w:tab w:val="clear" w:pos="4419"/>
          <w:tab w:val="clear" w:pos="8838"/>
        </w:tabs>
        <w:jc w:val="both"/>
        <w:rPr>
          <w:sz w:val="24"/>
          <w:szCs w:val="24"/>
        </w:rPr>
      </w:pPr>
      <w:r w:rsidRPr="009C7FFC">
        <w:rPr>
          <w:sz w:val="24"/>
          <w:szCs w:val="24"/>
        </w:rPr>
        <w:t>2</w:t>
      </w:r>
      <w:r w:rsidR="004B6371" w:rsidRPr="009C7FFC">
        <w:rPr>
          <w:sz w:val="24"/>
          <w:szCs w:val="24"/>
        </w:rPr>
        <w:t>4</w:t>
      </w:r>
      <w:r w:rsidR="008A6E70" w:rsidRPr="009C7FFC">
        <w:rPr>
          <w:sz w:val="24"/>
          <w:szCs w:val="24"/>
        </w:rPr>
        <w:t>.15 - Os créditos pelos quais as despesas relativas à presente licitação correrão por conta das seguintes dotações orçamentária.</w:t>
      </w:r>
    </w:p>
    <w:p w:rsidR="00674F11" w:rsidRPr="009C7FFC" w:rsidRDefault="00674F11" w:rsidP="00B53E30">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C7FFC" w:rsidTr="00B53E30">
        <w:tc>
          <w:tcPr>
            <w:tcW w:w="1510" w:type="dxa"/>
          </w:tcPr>
          <w:p w:rsidR="00AE18D2" w:rsidRPr="009C7FFC" w:rsidRDefault="00AE18D2" w:rsidP="008B7E8F">
            <w:pPr>
              <w:pStyle w:val="Padro"/>
              <w:jc w:val="center"/>
              <w:rPr>
                <w:b/>
                <w:szCs w:val="24"/>
              </w:rPr>
            </w:pPr>
            <w:r w:rsidRPr="009C7FFC">
              <w:rPr>
                <w:b/>
                <w:szCs w:val="24"/>
              </w:rPr>
              <w:t>CONTA</w:t>
            </w:r>
          </w:p>
        </w:tc>
        <w:tc>
          <w:tcPr>
            <w:tcW w:w="3127" w:type="dxa"/>
          </w:tcPr>
          <w:p w:rsidR="00AE18D2" w:rsidRPr="009C7FFC" w:rsidRDefault="00AE18D2" w:rsidP="008B7E8F">
            <w:pPr>
              <w:pStyle w:val="Padro"/>
              <w:jc w:val="center"/>
              <w:rPr>
                <w:b/>
                <w:szCs w:val="24"/>
              </w:rPr>
            </w:pPr>
            <w:r w:rsidRPr="009C7FFC">
              <w:rPr>
                <w:b/>
                <w:szCs w:val="24"/>
              </w:rPr>
              <w:t>PROG. DE TRABALHO</w:t>
            </w:r>
          </w:p>
        </w:tc>
        <w:tc>
          <w:tcPr>
            <w:tcW w:w="2023" w:type="dxa"/>
            <w:tcBorders>
              <w:right w:val="single" w:sz="4" w:space="0" w:color="auto"/>
            </w:tcBorders>
          </w:tcPr>
          <w:p w:rsidR="00AE18D2" w:rsidRPr="009C7FFC" w:rsidRDefault="00AE18D2" w:rsidP="008B7E8F">
            <w:pPr>
              <w:pStyle w:val="Padro"/>
              <w:jc w:val="center"/>
              <w:rPr>
                <w:b/>
                <w:szCs w:val="24"/>
              </w:rPr>
            </w:pPr>
            <w:r w:rsidRPr="009C7FFC">
              <w:rPr>
                <w:b/>
                <w:szCs w:val="24"/>
              </w:rPr>
              <w:t>NAT. DESPESA</w:t>
            </w:r>
          </w:p>
        </w:tc>
        <w:tc>
          <w:tcPr>
            <w:tcW w:w="2340" w:type="dxa"/>
            <w:tcBorders>
              <w:top w:val="nil"/>
              <w:left w:val="nil"/>
              <w:bottom w:val="nil"/>
              <w:right w:val="nil"/>
            </w:tcBorders>
          </w:tcPr>
          <w:p w:rsidR="00AE18D2" w:rsidRPr="009C7FFC" w:rsidRDefault="00AE18D2" w:rsidP="008B7E8F">
            <w:pPr>
              <w:pStyle w:val="Padro"/>
              <w:jc w:val="center"/>
              <w:rPr>
                <w:b/>
                <w:szCs w:val="24"/>
              </w:rPr>
            </w:pPr>
          </w:p>
        </w:tc>
      </w:tr>
      <w:tr w:rsidR="007A53F4" w:rsidRPr="009C7FFC" w:rsidTr="00674F11">
        <w:trPr>
          <w:trHeight w:val="435"/>
        </w:trPr>
        <w:tc>
          <w:tcPr>
            <w:tcW w:w="1510" w:type="dxa"/>
          </w:tcPr>
          <w:p w:rsidR="007A53F4" w:rsidRPr="009C7FFC" w:rsidRDefault="00457791" w:rsidP="00674F11">
            <w:pPr>
              <w:pStyle w:val="Corpodetexto3"/>
              <w:jc w:val="center"/>
              <w:rPr>
                <w:sz w:val="24"/>
                <w:szCs w:val="24"/>
              </w:rPr>
            </w:pPr>
            <w:r w:rsidRPr="009C7FFC">
              <w:rPr>
                <w:sz w:val="24"/>
                <w:szCs w:val="24"/>
              </w:rPr>
              <w:t>06</w:t>
            </w:r>
            <w:r w:rsidR="00674F11" w:rsidRPr="009C7FFC">
              <w:rPr>
                <w:sz w:val="24"/>
                <w:szCs w:val="24"/>
              </w:rPr>
              <w:t>8</w:t>
            </w:r>
          </w:p>
        </w:tc>
        <w:tc>
          <w:tcPr>
            <w:tcW w:w="3127" w:type="dxa"/>
            <w:vAlign w:val="center"/>
          </w:tcPr>
          <w:p w:rsidR="007A53F4" w:rsidRPr="009C7FFC" w:rsidRDefault="00457791" w:rsidP="007A53F4">
            <w:pPr>
              <w:jc w:val="center"/>
              <w:rPr>
                <w:sz w:val="24"/>
                <w:szCs w:val="24"/>
              </w:rPr>
            </w:pPr>
            <w:r w:rsidRPr="009C7FFC">
              <w:rPr>
                <w:sz w:val="24"/>
                <w:szCs w:val="24"/>
              </w:rPr>
              <w:t>0400.0412200102.027</w:t>
            </w:r>
          </w:p>
        </w:tc>
        <w:tc>
          <w:tcPr>
            <w:tcW w:w="2023" w:type="dxa"/>
            <w:vAlign w:val="center"/>
          </w:tcPr>
          <w:p w:rsidR="007A53F4" w:rsidRPr="009C7FFC" w:rsidRDefault="007A53F4" w:rsidP="007A53F4">
            <w:pPr>
              <w:jc w:val="center"/>
              <w:rPr>
                <w:sz w:val="24"/>
                <w:szCs w:val="24"/>
              </w:rPr>
            </w:pPr>
            <w:r w:rsidRPr="009C7FFC">
              <w:rPr>
                <w:sz w:val="24"/>
                <w:szCs w:val="24"/>
              </w:rPr>
              <w:t>3390.39.00</w:t>
            </w:r>
          </w:p>
        </w:tc>
        <w:tc>
          <w:tcPr>
            <w:tcW w:w="2340" w:type="dxa"/>
            <w:vAlign w:val="center"/>
          </w:tcPr>
          <w:p w:rsidR="007A53F4" w:rsidRPr="009C7FFC" w:rsidRDefault="007A53F4" w:rsidP="007A53F4">
            <w:pPr>
              <w:pStyle w:val="Corpodetexto3"/>
              <w:jc w:val="center"/>
              <w:rPr>
                <w:sz w:val="24"/>
                <w:szCs w:val="24"/>
              </w:rPr>
            </w:pPr>
            <w:r w:rsidRPr="009C7FFC">
              <w:rPr>
                <w:sz w:val="24"/>
                <w:szCs w:val="24"/>
              </w:rPr>
              <w:t>Serviços</w:t>
            </w:r>
          </w:p>
        </w:tc>
      </w:tr>
    </w:tbl>
    <w:p w:rsidR="008A6E70" w:rsidRPr="009C7FFC" w:rsidRDefault="008A6E70" w:rsidP="00B53E30">
      <w:pPr>
        <w:pStyle w:val="Cabealho"/>
        <w:tabs>
          <w:tab w:val="clear" w:pos="4419"/>
          <w:tab w:val="clear" w:pos="8838"/>
        </w:tabs>
        <w:jc w:val="both"/>
        <w:rPr>
          <w:sz w:val="24"/>
          <w:szCs w:val="24"/>
        </w:rPr>
      </w:pPr>
    </w:p>
    <w:p w:rsidR="00CD4CD3" w:rsidRPr="009C7FFC" w:rsidRDefault="009641CA" w:rsidP="00674F11">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4</w:t>
      </w:r>
      <w:r w:rsidR="008A6E70" w:rsidRPr="009C7FFC">
        <w:rPr>
          <w:sz w:val="24"/>
          <w:szCs w:val="24"/>
        </w:rPr>
        <w:t xml:space="preserve">.16- </w:t>
      </w:r>
      <w:r w:rsidR="009A4623" w:rsidRPr="009C7FFC">
        <w:rPr>
          <w:sz w:val="24"/>
          <w:szCs w:val="24"/>
        </w:rPr>
        <w:t xml:space="preserve">Qualquer pedido de esclarecimento em relação e eventuais dúvidas na interpretação do presente Edital e seus Anexos, deverão ser encaminhadas para os e-mails: </w:t>
      </w:r>
      <w:hyperlink r:id="rId9" w:history="1">
        <w:r w:rsidR="00100DA4" w:rsidRPr="009C7FFC">
          <w:rPr>
            <w:rStyle w:val="Hyperlink"/>
            <w:color w:val="auto"/>
            <w:sz w:val="24"/>
            <w:szCs w:val="24"/>
          </w:rPr>
          <w:t>licitacao.bomjardim@gmail.com</w:t>
        </w:r>
      </w:hyperlink>
      <w:r w:rsidR="009A4623" w:rsidRPr="009C7FFC">
        <w:rPr>
          <w:sz w:val="24"/>
          <w:szCs w:val="24"/>
        </w:rPr>
        <w:t xml:space="preserve">, ou ainda, feitas pessoalmente </w:t>
      </w:r>
      <w:r w:rsidR="00100DA4" w:rsidRPr="009C7FFC">
        <w:rPr>
          <w:sz w:val="24"/>
          <w:szCs w:val="24"/>
        </w:rPr>
        <w:t>ao</w:t>
      </w:r>
      <w:r w:rsidR="009A4623" w:rsidRPr="009C7FFC">
        <w:rPr>
          <w:sz w:val="24"/>
          <w:szCs w:val="24"/>
        </w:rPr>
        <w:t xml:space="preserve"> Pregoeir</w:t>
      </w:r>
      <w:r w:rsidR="00100DA4" w:rsidRPr="009C7FFC">
        <w:rPr>
          <w:sz w:val="24"/>
          <w:szCs w:val="24"/>
        </w:rPr>
        <w:t>o</w:t>
      </w:r>
      <w:r w:rsidR="009A4623" w:rsidRPr="009C7FFC">
        <w:rPr>
          <w:sz w:val="24"/>
          <w:szCs w:val="24"/>
        </w:rPr>
        <w:t xml:space="preserve">, no horário de 9:00 às 12:00 horas e 13h00min. às 17h00min., na Praça Governador Roberto Silveira nº 44 , </w:t>
      </w:r>
      <w:r w:rsidR="00100DA4" w:rsidRPr="009C7FFC">
        <w:rPr>
          <w:sz w:val="24"/>
          <w:szCs w:val="24"/>
        </w:rPr>
        <w:t>4</w:t>
      </w:r>
      <w:r w:rsidR="009A4623" w:rsidRPr="009C7FFC">
        <w:rPr>
          <w:sz w:val="24"/>
          <w:szCs w:val="24"/>
        </w:rPr>
        <w:t>º andar Centro, Bom Jardim- RJ onde poderá ser retirada cópia integral do Edital e seus anexos</w:t>
      </w:r>
      <w:r w:rsidR="000C73A7" w:rsidRPr="009C7FFC">
        <w:rPr>
          <w:sz w:val="24"/>
          <w:szCs w:val="24"/>
        </w:rPr>
        <w:t xml:space="preserve">, </w:t>
      </w:r>
      <w:r w:rsidR="00100DA4" w:rsidRPr="009C7FFC">
        <w:rPr>
          <w:sz w:val="24"/>
          <w:szCs w:val="24"/>
        </w:rPr>
        <w:t xml:space="preserve"> </w:t>
      </w:r>
      <w:r w:rsidR="000C73A7" w:rsidRPr="009C7FFC">
        <w:rPr>
          <w:sz w:val="24"/>
          <w:szCs w:val="24"/>
        </w:rPr>
        <w:t>tel</w:t>
      </w:r>
      <w:r w:rsidR="00100DA4" w:rsidRPr="009C7FFC">
        <w:rPr>
          <w:sz w:val="24"/>
          <w:szCs w:val="24"/>
        </w:rPr>
        <w:t xml:space="preserve"> </w:t>
      </w:r>
      <w:r w:rsidR="000C73A7" w:rsidRPr="009C7FFC">
        <w:rPr>
          <w:sz w:val="24"/>
          <w:szCs w:val="24"/>
        </w:rPr>
        <w:t xml:space="preserve"> (22)</w:t>
      </w:r>
      <w:r w:rsidR="00100DA4" w:rsidRPr="009C7FFC">
        <w:rPr>
          <w:sz w:val="24"/>
          <w:szCs w:val="24"/>
        </w:rPr>
        <w:t xml:space="preserve"> </w:t>
      </w:r>
      <w:r w:rsidR="000C73A7" w:rsidRPr="009C7FFC">
        <w:rPr>
          <w:sz w:val="24"/>
          <w:szCs w:val="24"/>
        </w:rPr>
        <w:t xml:space="preserve"> 2566</w:t>
      </w:r>
      <w:r w:rsidR="00100DA4" w:rsidRPr="009C7FFC">
        <w:rPr>
          <w:sz w:val="24"/>
          <w:szCs w:val="24"/>
        </w:rPr>
        <w:t xml:space="preserve"> </w:t>
      </w:r>
      <w:r w:rsidR="000C73A7" w:rsidRPr="009C7FFC">
        <w:rPr>
          <w:sz w:val="24"/>
          <w:szCs w:val="24"/>
        </w:rPr>
        <w:t>-</w:t>
      </w:r>
      <w:r w:rsidR="00100DA4" w:rsidRPr="009C7FFC">
        <w:rPr>
          <w:sz w:val="24"/>
          <w:szCs w:val="24"/>
        </w:rPr>
        <w:t xml:space="preserve"> </w:t>
      </w:r>
      <w:r w:rsidR="000C73A7" w:rsidRPr="009C7FFC">
        <w:rPr>
          <w:sz w:val="24"/>
          <w:szCs w:val="24"/>
        </w:rPr>
        <w:t>2</w:t>
      </w:r>
      <w:r w:rsidR="00100DA4" w:rsidRPr="009C7FFC">
        <w:rPr>
          <w:sz w:val="24"/>
          <w:szCs w:val="24"/>
        </w:rPr>
        <w:t>916 ou</w:t>
      </w:r>
      <w:r w:rsidR="0092011F" w:rsidRPr="009C7FFC">
        <w:rPr>
          <w:sz w:val="24"/>
          <w:szCs w:val="24"/>
        </w:rPr>
        <w:t xml:space="preserve">    </w:t>
      </w:r>
      <w:r w:rsidR="00100DA4" w:rsidRPr="009C7FFC">
        <w:rPr>
          <w:sz w:val="24"/>
          <w:szCs w:val="24"/>
        </w:rPr>
        <w:t>2566 -2316</w:t>
      </w:r>
      <w:r w:rsidR="009A4623" w:rsidRPr="009C7FFC">
        <w:rPr>
          <w:sz w:val="24"/>
          <w:szCs w:val="24"/>
        </w:rPr>
        <w:t>.</w:t>
      </w:r>
    </w:p>
    <w:p w:rsidR="009A4623" w:rsidRPr="009C7FFC" w:rsidRDefault="009A4623" w:rsidP="00674F11">
      <w:pPr>
        <w:pStyle w:val="Cabealho"/>
        <w:tabs>
          <w:tab w:val="clear" w:pos="4419"/>
          <w:tab w:val="clear" w:pos="8838"/>
        </w:tabs>
        <w:spacing w:line="276" w:lineRule="auto"/>
        <w:jc w:val="both"/>
        <w:rPr>
          <w:sz w:val="24"/>
          <w:szCs w:val="24"/>
        </w:rPr>
      </w:pPr>
    </w:p>
    <w:p w:rsidR="005168B8" w:rsidRPr="009C7FFC" w:rsidRDefault="006A50CC" w:rsidP="00674F11">
      <w:pPr>
        <w:spacing w:line="276" w:lineRule="auto"/>
        <w:jc w:val="both"/>
        <w:rPr>
          <w:sz w:val="24"/>
          <w:szCs w:val="24"/>
        </w:rPr>
      </w:pPr>
      <w:r w:rsidRPr="009C7FFC">
        <w:rPr>
          <w:sz w:val="24"/>
          <w:szCs w:val="24"/>
        </w:rPr>
        <w:lastRenderedPageBreak/>
        <w:t>2</w:t>
      </w:r>
      <w:r w:rsidR="004B6371" w:rsidRPr="009C7FFC">
        <w:rPr>
          <w:sz w:val="24"/>
          <w:szCs w:val="24"/>
        </w:rPr>
        <w:t>4</w:t>
      </w:r>
      <w:r w:rsidR="00CD4CD3" w:rsidRPr="009C7FFC">
        <w:rPr>
          <w:sz w:val="24"/>
          <w:szCs w:val="24"/>
        </w:rPr>
        <w:t xml:space="preserve">.17- </w:t>
      </w:r>
      <w:r w:rsidR="002856FB" w:rsidRPr="009C7FFC">
        <w:rPr>
          <w:sz w:val="24"/>
          <w:szCs w:val="24"/>
        </w:rPr>
        <w:t xml:space="preserve">O </w:t>
      </w:r>
      <w:r w:rsidR="00457791" w:rsidRPr="009C7FF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Coordenação Chefe de Tecnologia da Informação estabelecida à Praça Governador Roberto Silveira 44, 2º andar, Centro, Bom Jardim – RJ, Cep.: 28660-000.no horário compreendido das 9 às 12hs e das 13 às 17hs.</w:t>
      </w:r>
    </w:p>
    <w:p w:rsidR="003747AA" w:rsidRPr="009C7FFC" w:rsidRDefault="003747AA" w:rsidP="004172B3">
      <w:pPr>
        <w:spacing w:line="276" w:lineRule="auto"/>
        <w:jc w:val="both"/>
        <w:rPr>
          <w:sz w:val="24"/>
          <w:szCs w:val="24"/>
        </w:rPr>
      </w:pPr>
    </w:p>
    <w:p w:rsidR="004D2731" w:rsidRPr="009C7FFC" w:rsidRDefault="006A50CC" w:rsidP="001473F3">
      <w:pPr>
        <w:pStyle w:val="Cabealho"/>
        <w:tabs>
          <w:tab w:val="left" w:pos="708"/>
        </w:tabs>
        <w:suppressAutoHyphens/>
        <w:spacing w:after="200" w:line="276" w:lineRule="auto"/>
        <w:jc w:val="both"/>
        <w:rPr>
          <w:sz w:val="24"/>
          <w:szCs w:val="24"/>
        </w:rPr>
      </w:pPr>
      <w:r w:rsidRPr="009C7FFC">
        <w:rPr>
          <w:b/>
          <w:sz w:val="24"/>
          <w:szCs w:val="24"/>
        </w:rPr>
        <w:t>2</w:t>
      </w:r>
      <w:r w:rsidR="004B6371" w:rsidRPr="009C7FFC">
        <w:rPr>
          <w:b/>
          <w:sz w:val="24"/>
          <w:szCs w:val="24"/>
        </w:rPr>
        <w:t>4</w:t>
      </w:r>
      <w:r w:rsidR="009641CA" w:rsidRPr="009C7FFC">
        <w:rPr>
          <w:b/>
          <w:sz w:val="24"/>
          <w:szCs w:val="24"/>
        </w:rPr>
        <w:t>.18-</w:t>
      </w:r>
      <w:r w:rsidR="007A74D2" w:rsidRPr="009C7FFC">
        <w:rPr>
          <w:b/>
          <w:sz w:val="24"/>
          <w:szCs w:val="24"/>
        </w:rPr>
        <w:t xml:space="preserve"> </w:t>
      </w:r>
      <w:r w:rsidR="009132B6" w:rsidRPr="009C7FFC">
        <w:rPr>
          <w:b/>
          <w:sz w:val="24"/>
          <w:szCs w:val="24"/>
        </w:rPr>
        <w:t>DAS CONDIÇÕES PARA SEGURO</w:t>
      </w:r>
      <w:r w:rsidR="007A74D2" w:rsidRPr="009C7FFC">
        <w:rPr>
          <w:b/>
          <w:sz w:val="24"/>
          <w:szCs w:val="24"/>
        </w:rPr>
        <w:t>:</w:t>
      </w:r>
      <w:r w:rsidR="001473F3" w:rsidRPr="009C7FFC">
        <w:rPr>
          <w:szCs w:val="24"/>
        </w:rPr>
        <w:t xml:space="preserve"> </w:t>
      </w:r>
      <w:r w:rsidR="001473F3" w:rsidRPr="009C7FFC">
        <w:rPr>
          <w:sz w:val="24"/>
          <w:szCs w:val="24"/>
        </w:rPr>
        <w:t xml:space="preserve">A aquisição do objeto </w:t>
      </w:r>
      <w:r w:rsidR="00674F11" w:rsidRPr="009C7FFC">
        <w:rPr>
          <w:sz w:val="24"/>
          <w:szCs w:val="24"/>
        </w:rPr>
        <w:t>deste Edital</w:t>
      </w:r>
      <w:r w:rsidR="001473F3" w:rsidRPr="009C7FFC">
        <w:rPr>
          <w:sz w:val="24"/>
          <w:szCs w:val="24"/>
        </w:rPr>
        <w:t xml:space="preserve"> não necessita de seguro.</w:t>
      </w:r>
    </w:p>
    <w:p w:rsidR="008A6E70" w:rsidRPr="009C7FFC" w:rsidRDefault="009641CA" w:rsidP="00B53E30">
      <w:pPr>
        <w:pStyle w:val="Cabealho"/>
        <w:tabs>
          <w:tab w:val="clear" w:pos="4419"/>
          <w:tab w:val="clear" w:pos="8838"/>
        </w:tabs>
        <w:jc w:val="both"/>
        <w:rPr>
          <w:b/>
          <w:bCs/>
          <w:sz w:val="24"/>
          <w:szCs w:val="24"/>
        </w:rPr>
      </w:pPr>
      <w:r w:rsidRPr="009C7FFC">
        <w:rPr>
          <w:b/>
          <w:bCs/>
          <w:sz w:val="24"/>
          <w:szCs w:val="24"/>
        </w:rPr>
        <w:t>2</w:t>
      </w:r>
      <w:r w:rsidR="004B6371" w:rsidRPr="009C7FFC">
        <w:rPr>
          <w:b/>
          <w:bCs/>
          <w:sz w:val="24"/>
          <w:szCs w:val="24"/>
        </w:rPr>
        <w:t>5</w:t>
      </w:r>
      <w:r w:rsidR="008A6E70" w:rsidRPr="009C7FFC">
        <w:rPr>
          <w:b/>
          <w:bCs/>
          <w:sz w:val="24"/>
          <w:szCs w:val="24"/>
        </w:rPr>
        <w:t>- ANEXOS QUE INTEGRAM ESTE EDITAL</w:t>
      </w:r>
    </w:p>
    <w:p w:rsidR="00674F11" w:rsidRPr="009C7FFC" w:rsidRDefault="00674F11" w:rsidP="00B53E30">
      <w:pPr>
        <w:pStyle w:val="Cabealho"/>
        <w:tabs>
          <w:tab w:val="clear" w:pos="4419"/>
          <w:tab w:val="clear" w:pos="8838"/>
        </w:tabs>
        <w:jc w:val="both"/>
        <w:rPr>
          <w:b/>
          <w:bCs/>
          <w:sz w:val="24"/>
          <w:szCs w:val="24"/>
        </w:rPr>
      </w:pPr>
    </w:p>
    <w:p w:rsidR="008A6E70" w:rsidRPr="009C7FFC" w:rsidRDefault="008A6E70" w:rsidP="00B53837">
      <w:pPr>
        <w:pStyle w:val="Cabealho"/>
        <w:tabs>
          <w:tab w:val="clear" w:pos="4419"/>
          <w:tab w:val="clear" w:pos="8838"/>
        </w:tabs>
        <w:spacing w:line="276" w:lineRule="auto"/>
        <w:jc w:val="both"/>
        <w:rPr>
          <w:sz w:val="24"/>
          <w:szCs w:val="24"/>
        </w:rPr>
      </w:pPr>
      <w:r w:rsidRPr="009C7FFC">
        <w:rPr>
          <w:sz w:val="24"/>
          <w:szCs w:val="24"/>
        </w:rPr>
        <w:t>Os anexos que integram este Edital, como partes inseparáveis, são os seguintes:</w:t>
      </w:r>
    </w:p>
    <w:p w:rsidR="008A6E70" w:rsidRPr="009C7FFC" w:rsidRDefault="00B82700"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2856FB" w:rsidRPr="009C7FFC">
        <w:rPr>
          <w:sz w:val="24"/>
          <w:szCs w:val="24"/>
        </w:rPr>
        <w:t>.</w:t>
      </w:r>
      <w:r w:rsidR="008A6E70" w:rsidRPr="009C7FFC">
        <w:rPr>
          <w:sz w:val="24"/>
          <w:szCs w:val="24"/>
        </w:rPr>
        <w:t>1- Anexo I – Termo Referência</w:t>
      </w:r>
    </w:p>
    <w:p w:rsidR="008A6E70" w:rsidRPr="009C7FFC" w:rsidRDefault="00B82700"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8A6E70" w:rsidRPr="009C7FFC">
        <w:rPr>
          <w:sz w:val="24"/>
          <w:szCs w:val="24"/>
        </w:rPr>
        <w:t>.2 - Anexo II - Proposta de Preços</w:t>
      </w:r>
    </w:p>
    <w:p w:rsidR="008A6E70" w:rsidRPr="009C7FFC" w:rsidRDefault="00B82700"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8A6E70" w:rsidRPr="009C7FFC">
        <w:rPr>
          <w:sz w:val="24"/>
          <w:szCs w:val="24"/>
        </w:rPr>
        <w:t>.3 - Anexo III – Declaração de Fatos Impeditivos</w:t>
      </w:r>
    </w:p>
    <w:p w:rsidR="008A6E70" w:rsidRPr="009C7FFC" w:rsidRDefault="00B82700"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8A6E70" w:rsidRPr="009C7FFC">
        <w:rPr>
          <w:sz w:val="24"/>
          <w:szCs w:val="24"/>
        </w:rPr>
        <w:t>.4- Anexo IV – Carta de Credenciamento</w:t>
      </w:r>
    </w:p>
    <w:p w:rsidR="008A6E70" w:rsidRPr="009C7FFC" w:rsidRDefault="00B82700"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8A6E70" w:rsidRPr="009C7FFC">
        <w:rPr>
          <w:sz w:val="24"/>
          <w:szCs w:val="24"/>
        </w:rPr>
        <w:t>.5- Anexo V - Modelo de Declaração</w:t>
      </w:r>
      <w:r w:rsidR="007A53F4" w:rsidRPr="009C7FFC">
        <w:rPr>
          <w:sz w:val="24"/>
          <w:szCs w:val="24"/>
        </w:rPr>
        <w:t xml:space="preserve"> relativa a trabalho de menores</w:t>
      </w:r>
      <w:r w:rsidR="008A6E70" w:rsidRPr="009C7FFC">
        <w:rPr>
          <w:sz w:val="24"/>
          <w:szCs w:val="24"/>
        </w:rPr>
        <w:t xml:space="preserve">. </w:t>
      </w:r>
    </w:p>
    <w:p w:rsidR="008A6E70" w:rsidRPr="009C7FFC" w:rsidRDefault="00B82700"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8A6E70" w:rsidRPr="009C7FFC">
        <w:rPr>
          <w:sz w:val="24"/>
          <w:szCs w:val="24"/>
        </w:rPr>
        <w:t>.6- Anexo VI - -Declaração de ME ou EPP.</w:t>
      </w:r>
    </w:p>
    <w:p w:rsidR="008A6E70" w:rsidRPr="009C7FFC" w:rsidRDefault="002856FB"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8A6E70" w:rsidRPr="009C7FFC">
        <w:rPr>
          <w:sz w:val="24"/>
          <w:szCs w:val="24"/>
        </w:rPr>
        <w:t>.7-Anexo VII- Declaração de Atendimento aos Requisitos de Habilitação</w:t>
      </w:r>
    </w:p>
    <w:p w:rsidR="008A6E70" w:rsidRPr="009C7FFC" w:rsidRDefault="002856FB" w:rsidP="00B53837">
      <w:pPr>
        <w:pStyle w:val="Cabealho"/>
        <w:tabs>
          <w:tab w:val="clear" w:pos="4419"/>
          <w:tab w:val="clear" w:pos="8838"/>
        </w:tabs>
        <w:spacing w:line="276" w:lineRule="auto"/>
        <w:jc w:val="both"/>
        <w:rPr>
          <w:sz w:val="24"/>
          <w:szCs w:val="24"/>
        </w:rPr>
      </w:pPr>
      <w:r w:rsidRPr="009C7FFC">
        <w:rPr>
          <w:sz w:val="24"/>
          <w:szCs w:val="24"/>
        </w:rPr>
        <w:t>2</w:t>
      </w:r>
      <w:r w:rsidR="004B6371" w:rsidRPr="009C7FFC">
        <w:rPr>
          <w:sz w:val="24"/>
          <w:szCs w:val="24"/>
        </w:rPr>
        <w:t>5</w:t>
      </w:r>
      <w:r w:rsidR="008A6E70" w:rsidRPr="009C7FFC">
        <w:rPr>
          <w:sz w:val="24"/>
          <w:szCs w:val="24"/>
        </w:rPr>
        <w:t xml:space="preserve">.8 – Anexo VIII – </w:t>
      </w:r>
      <w:r w:rsidR="001014AA" w:rsidRPr="009C7FFC">
        <w:rPr>
          <w:sz w:val="24"/>
          <w:szCs w:val="24"/>
        </w:rPr>
        <w:t>Declaração de Idoneidade</w:t>
      </w:r>
    </w:p>
    <w:p w:rsidR="00B53837" w:rsidRPr="009C7FFC" w:rsidRDefault="00B53837" w:rsidP="00B53837">
      <w:pPr>
        <w:pStyle w:val="Cabealho"/>
        <w:tabs>
          <w:tab w:val="clear" w:pos="4419"/>
          <w:tab w:val="clear" w:pos="8838"/>
        </w:tabs>
        <w:spacing w:line="276" w:lineRule="auto"/>
        <w:jc w:val="both"/>
        <w:rPr>
          <w:sz w:val="24"/>
          <w:szCs w:val="24"/>
        </w:rPr>
      </w:pPr>
      <w:r w:rsidRPr="009C7FFC">
        <w:rPr>
          <w:sz w:val="24"/>
          <w:szCs w:val="24"/>
        </w:rPr>
        <w:t>25.9 - Anexo IX - Minuta de Contrato.</w:t>
      </w:r>
    </w:p>
    <w:p w:rsidR="008A6E70" w:rsidRPr="009C7FFC" w:rsidRDefault="008A6E70" w:rsidP="004172B3">
      <w:pPr>
        <w:pStyle w:val="Cabealho"/>
        <w:tabs>
          <w:tab w:val="clear" w:pos="4419"/>
          <w:tab w:val="clear" w:pos="8838"/>
        </w:tabs>
        <w:spacing w:line="276" w:lineRule="auto"/>
        <w:jc w:val="right"/>
        <w:rPr>
          <w:sz w:val="24"/>
          <w:szCs w:val="24"/>
        </w:rPr>
      </w:pPr>
      <w:r w:rsidRPr="009C7FFC">
        <w:rPr>
          <w:sz w:val="24"/>
          <w:szCs w:val="24"/>
        </w:rPr>
        <w:t xml:space="preserve">Bom Jardim, </w:t>
      </w:r>
      <w:r w:rsidR="00EB728D" w:rsidRPr="009C7FFC">
        <w:rPr>
          <w:sz w:val="24"/>
          <w:szCs w:val="24"/>
        </w:rPr>
        <w:t>11</w:t>
      </w:r>
      <w:r w:rsidR="00A06C8A" w:rsidRPr="009C7FFC">
        <w:rPr>
          <w:sz w:val="24"/>
          <w:szCs w:val="24"/>
        </w:rPr>
        <w:t xml:space="preserve"> </w:t>
      </w:r>
      <w:r w:rsidR="0054762E" w:rsidRPr="009C7FFC">
        <w:rPr>
          <w:sz w:val="24"/>
          <w:szCs w:val="24"/>
        </w:rPr>
        <w:t xml:space="preserve">de </w:t>
      </w:r>
      <w:r w:rsidR="00EB728D" w:rsidRPr="009C7FFC">
        <w:rPr>
          <w:sz w:val="24"/>
          <w:szCs w:val="24"/>
        </w:rPr>
        <w:t>maio</w:t>
      </w:r>
      <w:r w:rsidRPr="009C7FFC">
        <w:rPr>
          <w:sz w:val="24"/>
          <w:szCs w:val="24"/>
        </w:rPr>
        <w:t xml:space="preserve"> de 201</w:t>
      </w:r>
      <w:r w:rsidR="00571D7D" w:rsidRPr="009C7FFC">
        <w:rPr>
          <w:sz w:val="24"/>
          <w:szCs w:val="24"/>
        </w:rPr>
        <w:t>8</w:t>
      </w:r>
      <w:r w:rsidRPr="009C7FFC">
        <w:rPr>
          <w:sz w:val="24"/>
          <w:szCs w:val="24"/>
        </w:rPr>
        <w:t>.</w:t>
      </w:r>
    </w:p>
    <w:p w:rsidR="00CA537B" w:rsidRPr="009C7FFC" w:rsidRDefault="00CA537B" w:rsidP="004172B3">
      <w:pPr>
        <w:pStyle w:val="Cabealho"/>
        <w:tabs>
          <w:tab w:val="clear" w:pos="4419"/>
          <w:tab w:val="clear" w:pos="8838"/>
        </w:tabs>
        <w:spacing w:line="276" w:lineRule="auto"/>
        <w:jc w:val="center"/>
        <w:rPr>
          <w:sz w:val="24"/>
          <w:szCs w:val="24"/>
        </w:rPr>
      </w:pPr>
    </w:p>
    <w:p w:rsidR="00571D7D" w:rsidRPr="009C7FFC" w:rsidRDefault="00571D7D" w:rsidP="004172B3">
      <w:pPr>
        <w:pStyle w:val="Cabealho"/>
        <w:tabs>
          <w:tab w:val="clear" w:pos="4419"/>
          <w:tab w:val="clear" w:pos="8838"/>
        </w:tabs>
        <w:spacing w:line="276" w:lineRule="auto"/>
        <w:jc w:val="center"/>
        <w:rPr>
          <w:sz w:val="24"/>
          <w:szCs w:val="24"/>
        </w:rPr>
      </w:pPr>
    </w:p>
    <w:p w:rsidR="007A53F4" w:rsidRPr="009C7FFC" w:rsidRDefault="007A53F4" w:rsidP="00571D7D">
      <w:pPr>
        <w:ind w:left="-851"/>
        <w:jc w:val="center"/>
        <w:rPr>
          <w:i/>
          <w:sz w:val="24"/>
          <w:szCs w:val="24"/>
          <w:u w:val="single"/>
        </w:rPr>
      </w:pPr>
      <w:r w:rsidRPr="009C7FFC">
        <w:rPr>
          <w:i/>
          <w:sz w:val="24"/>
          <w:szCs w:val="24"/>
          <w:u w:val="single"/>
        </w:rPr>
        <w:t>_______________________________</w:t>
      </w:r>
    </w:p>
    <w:p w:rsidR="00571D7D" w:rsidRPr="009C7FFC" w:rsidRDefault="00457791" w:rsidP="00571D7D">
      <w:pPr>
        <w:spacing w:line="276" w:lineRule="auto"/>
        <w:ind w:left="-851"/>
        <w:jc w:val="center"/>
        <w:rPr>
          <w:b/>
          <w:i/>
          <w:sz w:val="24"/>
          <w:szCs w:val="24"/>
        </w:rPr>
      </w:pPr>
      <w:r w:rsidRPr="009C7FFC">
        <w:rPr>
          <w:b/>
          <w:i/>
          <w:sz w:val="24"/>
          <w:szCs w:val="24"/>
        </w:rPr>
        <w:t>Jackson Vogas de Aguiar</w:t>
      </w:r>
    </w:p>
    <w:p w:rsidR="00571D7D" w:rsidRPr="009C7FFC" w:rsidRDefault="00571D7D" w:rsidP="00571D7D">
      <w:pPr>
        <w:spacing w:line="276" w:lineRule="auto"/>
        <w:ind w:left="-851"/>
        <w:jc w:val="center"/>
        <w:rPr>
          <w:i/>
          <w:sz w:val="24"/>
          <w:szCs w:val="24"/>
        </w:rPr>
      </w:pPr>
      <w:r w:rsidRPr="009C7FFC">
        <w:rPr>
          <w:i/>
          <w:sz w:val="24"/>
          <w:szCs w:val="24"/>
        </w:rPr>
        <w:t>Secretári</w:t>
      </w:r>
      <w:r w:rsidR="00457791" w:rsidRPr="009C7FFC">
        <w:rPr>
          <w:i/>
          <w:sz w:val="24"/>
          <w:szCs w:val="24"/>
        </w:rPr>
        <w:t>o de Planejamento e Gestão</w:t>
      </w:r>
      <w:r w:rsidRPr="009C7FFC">
        <w:rPr>
          <w:i/>
          <w:sz w:val="24"/>
          <w:szCs w:val="24"/>
        </w:rPr>
        <w:t xml:space="preserve"> Municipal</w:t>
      </w:r>
    </w:p>
    <w:p w:rsidR="005168B8" w:rsidRPr="009C7FFC" w:rsidRDefault="005168B8"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571D7D" w:rsidRPr="009C7FFC" w:rsidRDefault="00571D7D" w:rsidP="00B53E30">
      <w:pPr>
        <w:jc w:val="center"/>
        <w:rPr>
          <w:b/>
          <w:bCs/>
          <w:sz w:val="24"/>
          <w:szCs w:val="24"/>
        </w:rPr>
      </w:pPr>
    </w:p>
    <w:p w:rsidR="00457791" w:rsidRPr="009C7FFC" w:rsidRDefault="00457791" w:rsidP="00B53E30">
      <w:pPr>
        <w:jc w:val="center"/>
        <w:rPr>
          <w:b/>
          <w:bCs/>
          <w:sz w:val="24"/>
          <w:szCs w:val="24"/>
        </w:rPr>
      </w:pPr>
    </w:p>
    <w:p w:rsidR="00876A6B" w:rsidRPr="009C7FFC" w:rsidRDefault="00876A6B" w:rsidP="00B53E30">
      <w:pPr>
        <w:jc w:val="center"/>
        <w:rPr>
          <w:b/>
          <w:bCs/>
          <w:sz w:val="24"/>
          <w:szCs w:val="24"/>
        </w:rPr>
      </w:pPr>
    </w:p>
    <w:p w:rsidR="00457791" w:rsidRPr="009C7FFC" w:rsidRDefault="00457791" w:rsidP="00B53E30">
      <w:pPr>
        <w:jc w:val="center"/>
        <w:rPr>
          <w:b/>
          <w:bCs/>
          <w:sz w:val="24"/>
          <w:szCs w:val="24"/>
        </w:rPr>
      </w:pPr>
    </w:p>
    <w:p w:rsidR="00457791" w:rsidRPr="009C7FFC" w:rsidRDefault="00457791" w:rsidP="00B53E30">
      <w:pPr>
        <w:jc w:val="center"/>
        <w:rPr>
          <w:b/>
          <w:bCs/>
          <w:sz w:val="24"/>
          <w:szCs w:val="24"/>
        </w:rPr>
      </w:pPr>
    </w:p>
    <w:p w:rsidR="00571D7D" w:rsidRPr="009C7FFC" w:rsidRDefault="00571D7D" w:rsidP="00B53E30">
      <w:pPr>
        <w:jc w:val="center"/>
        <w:rPr>
          <w:b/>
          <w:bCs/>
          <w:sz w:val="24"/>
          <w:szCs w:val="24"/>
        </w:rPr>
      </w:pPr>
    </w:p>
    <w:p w:rsidR="008A6E70" w:rsidRPr="009C7FFC" w:rsidRDefault="001473F3" w:rsidP="00B53E30">
      <w:pPr>
        <w:jc w:val="center"/>
        <w:rPr>
          <w:b/>
          <w:bCs/>
          <w:sz w:val="24"/>
          <w:szCs w:val="24"/>
        </w:rPr>
      </w:pPr>
      <w:r w:rsidRPr="009C7FFC">
        <w:rPr>
          <w:b/>
          <w:bCs/>
          <w:sz w:val="24"/>
          <w:szCs w:val="24"/>
        </w:rPr>
        <w:lastRenderedPageBreak/>
        <w:t>E</w:t>
      </w:r>
      <w:r w:rsidR="008A6E70" w:rsidRPr="009C7FFC">
        <w:rPr>
          <w:b/>
          <w:bCs/>
          <w:sz w:val="24"/>
          <w:szCs w:val="24"/>
        </w:rPr>
        <w:t>DITAL</w:t>
      </w:r>
    </w:p>
    <w:p w:rsidR="008A6E70" w:rsidRPr="009C7FFC" w:rsidRDefault="008A6E70" w:rsidP="00B53E30">
      <w:pPr>
        <w:jc w:val="center"/>
        <w:rPr>
          <w:b/>
          <w:bCs/>
          <w:sz w:val="24"/>
          <w:szCs w:val="24"/>
        </w:rPr>
      </w:pPr>
      <w:r w:rsidRPr="009C7FFC">
        <w:rPr>
          <w:b/>
          <w:bCs/>
          <w:sz w:val="24"/>
          <w:szCs w:val="24"/>
        </w:rPr>
        <w:t>PREGÃO PRESENCIAL</w:t>
      </w:r>
      <w:r w:rsidR="0029377D" w:rsidRPr="009C7FFC">
        <w:rPr>
          <w:b/>
          <w:bCs/>
          <w:sz w:val="24"/>
          <w:szCs w:val="24"/>
        </w:rPr>
        <w:t xml:space="preserve"> </w:t>
      </w:r>
      <w:r w:rsidR="00EB728D" w:rsidRPr="009C7FFC">
        <w:rPr>
          <w:b/>
          <w:bCs/>
          <w:sz w:val="24"/>
          <w:szCs w:val="24"/>
        </w:rPr>
        <w:t>038</w:t>
      </w:r>
      <w:r w:rsidRPr="009C7FFC">
        <w:rPr>
          <w:b/>
          <w:bCs/>
          <w:sz w:val="24"/>
          <w:szCs w:val="24"/>
        </w:rPr>
        <w:t>/20</w:t>
      </w:r>
      <w:r w:rsidR="00347463" w:rsidRPr="009C7FFC">
        <w:rPr>
          <w:b/>
          <w:bCs/>
          <w:sz w:val="24"/>
          <w:szCs w:val="24"/>
        </w:rPr>
        <w:t>1</w:t>
      </w:r>
      <w:r w:rsidR="008736F1" w:rsidRPr="009C7FFC">
        <w:rPr>
          <w:b/>
          <w:bCs/>
          <w:sz w:val="24"/>
          <w:szCs w:val="24"/>
        </w:rPr>
        <w:t>7</w:t>
      </w:r>
    </w:p>
    <w:p w:rsidR="008A6E70" w:rsidRPr="009C7FFC" w:rsidRDefault="008A6E70" w:rsidP="00B53E30">
      <w:pPr>
        <w:rPr>
          <w:b/>
          <w:bCs/>
          <w:sz w:val="24"/>
          <w:szCs w:val="24"/>
        </w:rPr>
      </w:pPr>
      <w:r w:rsidRPr="009C7FFC">
        <w:rPr>
          <w:b/>
          <w:bCs/>
          <w:sz w:val="24"/>
          <w:szCs w:val="24"/>
        </w:rPr>
        <w:t xml:space="preserve"> </w:t>
      </w:r>
    </w:p>
    <w:p w:rsidR="008A6E70" w:rsidRPr="009C7FFC" w:rsidRDefault="008A6E70" w:rsidP="00B53E30">
      <w:pPr>
        <w:ind w:left="360"/>
        <w:jc w:val="center"/>
        <w:rPr>
          <w:b/>
          <w:bCs/>
          <w:sz w:val="24"/>
          <w:szCs w:val="24"/>
        </w:rPr>
      </w:pPr>
      <w:r w:rsidRPr="009C7FFC">
        <w:rPr>
          <w:b/>
          <w:bCs/>
          <w:sz w:val="24"/>
          <w:szCs w:val="24"/>
        </w:rPr>
        <w:t>ANEXO I</w:t>
      </w:r>
    </w:p>
    <w:p w:rsidR="008A6E70" w:rsidRPr="009C7FFC" w:rsidRDefault="008A6E70" w:rsidP="00B53E30">
      <w:pPr>
        <w:ind w:left="360"/>
        <w:jc w:val="center"/>
        <w:rPr>
          <w:b/>
          <w:bCs/>
          <w:sz w:val="24"/>
          <w:szCs w:val="24"/>
        </w:rPr>
      </w:pPr>
    </w:p>
    <w:p w:rsidR="00571D7D" w:rsidRPr="009C7FFC" w:rsidRDefault="004D2731" w:rsidP="00A06C8A">
      <w:pPr>
        <w:spacing w:line="360" w:lineRule="auto"/>
        <w:jc w:val="center"/>
        <w:rPr>
          <w:sz w:val="24"/>
          <w:szCs w:val="24"/>
        </w:rPr>
      </w:pPr>
      <w:r w:rsidRPr="009C7FFC">
        <w:rPr>
          <w:b/>
          <w:sz w:val="24"/>
          <w:szCs w:val="24"/>
          <w:u w:val="single"/>
        </w:rPr>
        <w:t>TERMO DE REFERÊNCIA</w:t>
      </w:r>
      <w:r w:rsidR="008736F1" w:rsidRPr="009C7FFC">
        <w:rPr>
          <w:sz w:val="24"/>
          <w:szCs w:val="24"/>
        </w:rPr>
        <w:t xml:space="preserve">    </w:t>
      </w:r>
    </w:p>
    <w:p w:rsidR="00457791" w:rsidRPr="009C7FFC" w:rsidRDefault="00457791" w:rsidP="00D77CE8">
      <w:pPr>
        <w:pStyle w:val="Cabealho"/>
        <w:rPr>
          <w:b/>
          <w:sz w:val="24"/>
          <w:szCs w:val="24"/>
        </w:rPr>
      </w:pPr>
      <w:r w:rsidRPr="009C7FFC">
        <w:t xml:space="preserve">                   </w:t>
      </w:r>
    </w:p>
    <w:p w:rsidR="00674F11" w:rsidRPr="009C7FFC" w:rsidRDefault="00674F11" w:rsidP="00F01281">
      <w:pPr>
        <w:pStyle w:val="Ttulo1"/>
        <w:tabs>
          <w:tab w:val="num" w:pos="0"/>
        </w:tabs>
        <w:suppressAutoHyphens/>
        <w:spacing w:before="0" w:after="0"/>
        <w:ind w:left="432" w:hanging="432"/>
        <w:rPr>
          <w:rFonts w:ascii="Times New Roman" w:hAnsi="Times New Roman"/>
          <w:b w:val="0"/>
          <w:sz w:val="24"/>
          <w:szCs w:val="24"/>
        </w:rPr>
      </w:pPr>
      <w:r w:rsidRPr="009C7FFC">
        <w:rPr>
          <w:rFonts w:ascii="Times New Roman" w:hAnsi="Times New Roman"/>
          <w:b w:val="0"/>
          <w:szCs w:val="24"/>
        </w:rPr>
        <w:t xml:space="preserve">                   </w:t>
      </w:r>
    </w:p>
    <w:p w:rsidR="00674F11" w:rsidRPr="009C7FFC" w:rsidRDefault="00674F11" w:rsidP="00F01281">
      <w:pPr>
        <w:numPr>
          <w:ilvl w:val="0"/>
          <w:numId w:val="28"/>
        </w:numPr>
        <w:suppressAutoHyphens/>
        <w:ind w:left="0" w:firstLine="0"/>
        <w:jc w:val="both"/>
        <w:rPr>
          <w:b/>
          <w:sz w:val="24"/>
          <w:szCs w:val="24"/>
        </w:rPr>
      </w:pPr>
      <w:r w:rsidRPr="009C7FFC">
        <w:rPr>
          <w:b/>
          <w:sz w:val="24"/>
          <w:szCs w:val="24"/>
        </w:rPr>
        <w:t xml:space="preserve">– JUSTIFICATIVA </w:t>
      </w:r>
    </w:p>
    <w:p w:rsidR="00674F11" w:rsidRPr="009C7FFC" w:rsidRDefault="00674F11" w:rsidP="00F01281">
      <w:pPr>
        <w:jc w:val="both"/>
        <w:rPr>
          <w:sz w:val="24"/>
          <w:szCs w:val="24"/>
        </w:rPr>
      </w:pPr>
    </w:p>
    <w:p w:rsidR="00674F11" w:rsidRPr="009C7FFC" w:rsidRDefault="00674F11" w:rsidP="00F01281">
      <w:pPr>
        <w:pStyle w:val="Cabealho"/>
        <w:spacing w:line="360" w:lineRule="auto"/>
        <w:jc w:val="both"/>
        <w:rPr>
          <w:bCs/>
          <w:sz w:val="24"/>
          <w:szCs w:val="24"/>
        </w:rPr>
      </w:pPr>
      <w:r w:rsidRPr="009C7FFC">
        <w:rPr>
          <w:sz w:val="24"/>
          <w:szCs w:val="24"/>
        </w:rPr>
        <w:t xml:space="preserve">1.1 - </w:t>
      </w:r>
      <w:r w:rsidRPr="009C7FFC">
        <w:rPr>
          <w:bCs/>
          <w:sz w:val="24"/>
          <w:szCs w:val="24"/>
        </w:rPr>
        <w:t xml:space="preserve">A contratação da empresa se faz necessária, uma vez que a prestação dos serviços públicos existente está direcionada a esclarecimento e informações que são prestados diretamente por meio telefônico, bem como comunicação interna e externa dos órgãos públicos. </w:t>
      </w:r>
    </w:p>
    <w:p w:rsidR="00674F11" w:rsidRPr="009C7FFC" w:rsidRDefault="00674F11" w:rsidP="00F01281">
      <w:pPr>
        <w:pStyle w:val="Cabealho"/>
        <w:spacing w:line="360" w:lineRule="auto"/>
        <w:jc w:val="both"/>
        <w:rPr>
          <w:bCs/>
          <w:sz w:val="24"/>
          <w:szCs w:val="24"/>
        </w:rPr>
      </w:pPr>
      <w:r w:rsidRPr="009C7FFC">
        <w:rPr>
          <w:bCs/>
          <w:sz w:val="24"/>
          <w:szCs w:val="24"/>
        </w:rPr>
        <w:t>Para que o aparelho telefone esteja sempre funcionando, à disposição de toda a população, necessita-se de contratação de firma especializada em locação do equipamento mais adequado ao porte da Administração e em manutenção preventiva e corretiva da central telefônica, seus ramais, extensões  e suas linhas telefônicas .</w:t>
      </w:r>
    </w:p>
    <w:p w:rsidR="00674F11" w:rsidRPr="009C7FFC" w:rsidRDefault="00674F11" w:rsidP="00F01281">
      <w:pPr>
        <w:pStyle w:val="Cabealho"/>
        <w:spacing w:line="360" w:lineRule="auto"/>
        <w:jc w:val="both"/>
        <w:rPr>
          <w:bCs/>
          <w:sz w:val="24"/>
          <w:szCs w:val="24"/>
        </w:rPr>
      </w:pPr>
      <w:r w:rsidRPr="009C7FFC">
        <w:rPr>
          <w:bCs/>
          <w:sz w:val="24"/>
          <w:szCs w:val="24"/>
        </w:rPr>
        <w:t>Também há de ser observado que para a Administração é conveniente à contratação de empresa que forneça este tipo de serviço,</w:t>
      </w:r>
      <w:r w:rsidRPr="009C7FFC">
        <w:rPr>
          <w:sz w:val="24"/>
          <w:szCs w:val="24"/>
        </w:rPr>
        <w:t xml:space="preserve"> mantendo em funcionamento todo o sistema de PABX, diminuindo o tempo de parada por eventuais problemas técnicos.</w:t>
      </w:r>
    </w:p>
    <w:p w:rsidR="00674F11" w:rsidRPr="009C7FFC" w:rsidRDefault="00674F11" w:rsidP="00F01281">
      <w:pPr>
        <w:widowControl w:val="0"/>
        <w:spacing w:line="360" w:lineRule="auto"/>
        <w:jc w:val="both"/>
        <w:rPr>
          <w:b/>
          <w:sz w:val="24"/>
          <w:szCs w:val="24"/>
        </w:rPr>
      </w:pPr>
    </w:p>
    <w:p w:rsidR="00674F11" w:rsidRPr="009C7FFC" w:rsidRDefault="00674F11" w:rsidP="00F01281">
      <w:pPr>
        <w:jc w:val="both"/>
        <w:rPr>
          <w:b/>
          <w:sz w:val="24"/>
          <w:szCs w:val="24"/>
        </w:rPr>
      </w:pPr>
      <w:r w:rsidRPr="009C7FFC">
        <w:rPr>
          <w:b/>
          <w:sz w:val="24"/>
          <w:szCs w:val="24"/>
        </w:rPr>
        <w:t>2 – OBJETO:</w:t>
      </w:r>
    </w:p>
    <w:p w:rsidR="00674F11" w:rsidRPr="009C7FFC" w:rsidRDefault="00674F11" w:rsidP="00F01281">
      <w:pPr>
        <w:jc w:val="both"/>
        <w:rPr>
          <w:sz w:val="24"/>
          <w:szCs w:val="24"/>
        </w:rPr>
      </w:pPr>
    </w:p>
    <w:p w:rsidR="00674F11" w:rsidRPr="009C7FFC" w:rsidRDefault="00674F11" w:rsidP="00F01281">
      <w:pPr>
        <w:pStyle w:val="Cabealho"/>
        <w:spacing w:line="360" w:lineRule="auto"/>
        <w:jc w:val="both"/>
        <w:rPr>
          <w:sz w:val="24"/>
          <w:szCs w:val="24"/>
        </w:rPr>
      </w:pPr>
      <w:r w:rsidRPr="009C7FFC">
        <w:rPr>
          <w:sz w:val="24"/>
          <w:szCs w:val="24"/>
        </w:rPr>
        <w:t xml:space="preserve">2.1 – </w:t>
      </w:r>
      <w:r w:rsidRPr="009C7FFC">
        <w:rPr>
          <w:bCs/>
          <w:sz w:val="24"/>
          <w:szCs w:val="24"/>
        </w:rPr>
        <w:t>Contratação de empresa especializada em prestação de serviços de</w:t>
      </w:r>
      <w:r w:rsidRPr="009C7FFC">
        <w:rPr>
          <w:sz w:val="24"/>
          <w:szCs w:val="24"/>
        </w:rPr>
        <w:t xml:space="preserve"> Locação de central telefônica, tipo PABX, realizando ainda manutenção preventiva, com visitas semanais e serviços corretivos imediatos, do equipamento e da rede telefônica do prédio sede do município incluindo ainda as linhas externas desta municipalidade. </w:t>
      </w:r>
      <w:r w:rsidRPr="009C7FFC">
        <w:rPr>
          <w:bCs/>
          <w:sz w:val="24"/>
          <w:szCs w:val="24"/>
        </w:rPr>
        <w:t xml:space="preserve">Sendo estimada manutenção para cerca de 50 ramais ativos (entre ramais pertencentes ao Prédio Sede e outros prédios da Administração Pública), e cerca de 25 linhas (pertencentes ao Prédio Sede e algumas linhas de outros prédios).  </w:t>
      </w:r>
    </w:p>
    <w:p w:rsidR="00674F11" w:rsidRPr="009C7FFC" w:rsidRDefault="00674F11" w:rsidP="00F01281">
      <w:pPr>
        <w:jc w:val="both"/>
        <w:rPr>
          <w:b/>
          <w:caps/>
          <w:sz w:val="24"/>
          <w:szCs w:val="24"/>
        </w:rPr>
      </w:pPr>
    </w:p>
    <w:p w:rsidR="00674F11" w:rsidRPr="009C7FFC" w:rsidRDefault="00674F11" w:rsidP="00F01281">
      <w:pPr>
        <w:jc w:val="both"/>
        <w:rPr>
          <w:bCs/>
          <w:caps/>
          <w:sz w:val="24"/>
          <w:szCs w:val="24"/>
        </w:rPr>
      </w:pPr>
      <w:r w:rsidRPr="009C7FFC">
        <w:rPr>
          <w:b/>
          <w:caps/>
          <w:sz w:val="24"/>
          <w:szCs w:val="24"/>
        </w:rPr>
        <w:t xml:space="preserve">2.2 – </w:t>
      </w:r>
      <w:r w:rsidRPr="009C7FFC">
        <w:rPr>
          <w:b/>
          <w:bCs/>
          <w:caps/>
          <w:sz w:val="24"/>
          <w:szCs w:val="24"/>
        </w:rPr>
        <w:t>Detalhamento do objeto</w:t>
      </w:r>
      <w:r w:rsidRPr="009C7FFC">
        <w:rPr>
          <w:bCs/>
          <w:caps/>
          <w:sz w:val="24"/>
          <w:szCs w:val="24"/>
        </w:rPr>
        <w:t>:</w:t>
      </w:r>
    </w:p>
    <w:p w:rsidR="00674F11" w:rsidRPr="009C7FFC" w:rsidRDefault="00674F11" w:rsidP="00F01281">
      <w:pPr>
        <w:jc w:val="both"/>
        <w:rPr>
          <w:bCs/>
          <w:caps/>
          <w:sz w:val="24"/>
          <w:szCs w:val="24"/>
        </w:rPr>
      </w:pPr>
    </w:p>
    <w:p w:rsidR="00674F11" w:rsidRPr="009C7FFC" w:rsidRDefault="00674F11" w:rsidP="00F01281">
      <w:pPr>
        <w:pStyle w:val="Cabealho"/>
        <w:spacing w:line="360" w:lineRule="auto"/>
        <w:jc w:val="both"/>
        <w:rPr>
          <w:bCs/>
          <w:sz w:val="24"/>
          <w:szCs w:val="24"/>
        </w:rPr>
      </w:pPr>
      <w:r w:rsidRPr="009C7FFC">
        <w:rPr>
          <w:bCs/>
          <w:sz w:val="24"/>
          <w:szCs w:val="24"/>
        </w:rPr>
        <w:t>2.2.1 - Contratação de empresa especializada em prestação de serviços de</w:t>
      </w:r>
      <w:r w:rsidRPr="009C7FFC">
        <w:rPr>
          <w:sz w:val="24"/>
          <w:szCs w:val="24"/>
        </w:rPr>
        <w:t xml:space="preserve"> Locação de central telefônica, tipo PABX, realizando ainda manutenção preventiva, com visitas semanais e serviços corretivos imediatos, do equipamento e da rede telefônica do prédio sede do município incluindo ainda as linhas externas desta municipalidade</w:t>
      </w:r>
      <w:r w:rsidRPr="009C7FFC">
        <w:rPr>
          <w:bCs/>
          <w:sz w:val="24"/>
          <w:szCs w:val="24"/>
        </w:rPr>
        <w:t xml:space="preserve">. Realizar a manutenção de aproximadamente 50 </w:t>
      </w:r>
      <w:r w:rsidRPr="009C7FFC">
        <w:rPr>
          <w:bCs/>
          <w:sz w:val="24"/>
          <w:szCs w:val="24"/>
        </w:rPr>
        <w:lastRenderedPageBreak/>
        <w:t xml:space="preserve">(cinquenta) ramais, extensões e 25 linhas, distribuída em 4 (quatro) andares do prédio da Prefeitura, situado a Praça Governador Roberto Silveira, 44, centro, Bom Jardim. </w:t>
      </w:r>
    </w:p>
    <w:p w:rsidR="00674F11" w:rsidRPr="009C7FFC" w:rsidRDefault="00674F11" w:rsidP="00F01281">
      <w:pPr>
        <w:pStyle w:val="Cabealho"/>
        <w:spacing w:line="360" w:lineRule="auto"/>
        <w:jc w:val="both"/>
        <w:rPr>
          <w:bCs/>
          <w:sz w:val="24"/>
          <w:szCs w:val="24"/>
        </w:rPr>
      </w:pPr>
      <w:r w:rsidRPr="009C7FFC">
        <w:rPr>
          <w:bCs/>
          <w:sz w:val="24"/>
          <w:szCs w:val="24"/>
        </w:rPr>
        <w:t xml:space="preserve">2.2.2 - Caberá à contratada ainda a manutenção das demais linhas relativas a Setores Públicos não situados no prédio sede. Segue abaixo relação de Setores Públicos com seus respectivos endereços e linhas telefônicas.   </w:t>
      </w:r>
    </w:p>
    <w:tbl>
      <w:tblPr>
        <w:tblpPr w:leftFromText="141" w:rightFromText="141" w:vertAnchor="page" w:horzAnchor="margin" w:tblpY="4456"/>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2497"/>
        <w:gridCol w:w="1737"/>
        <w:gridCol w:w="2130"/>
        <w:gridCol w:w="1713"/>
      </w:tblGrid>
      <w:tr w:rsidR="00F01281" w:rsidRPr="009C7FFC" w:rsidTr="00F01281">
        <w:trPr>
          <w:trHeight w:val="701"/>
        </w:trPr>
        <w:tc>
          <w:tcPr>
            <w:tcW w:w="1834" w:type="dxa"/>
            <w:shd w:val="clear" w:color="auto" w:fill="auto"/>
            <w:vAlign w:val="center"/>
          </w:tcPr>
          <w:p w:rsidR="00F01281" w:rsidRPr="009C7FFC" w:rsidRDefault="00F01281" w:rsidP="00F01281">
            <w:pPr>
              <w:pStyle w:val="Cabealho"/>
              <w:spacing w:line="360" w:lineRule="auto"/>
              <w:jc w:val="center"/>
              <w:rPr>
                <w:b/>
                <w:bCs/>
                <w:sz w:val="24"/>
                <w:szCs w:val="24"/>
              </w:rPr>
            </w:pPr>
            <w:r w:rsidRPr="009C7FFC">
              <w:rPr>
                <w:b/>
                <w:bCs/>
                <w:sz w:val="24"/>
                <w:szCs w:val="24"/>
              </w:rPr>
              <w:t>ITEM</w:t>
            </w:r>
          </w:p>
        </w:tc>
        <w:tc>
          <w:tcPr>
            <w:tcW w:w="2497" w:type="dxa"/>
            <w:shd w:val="clear" w:color="auto" w:fill="auto"/>
            <w:vAlign w:val="center"/>
          </w:tcPr>
          <w:p w:rsidR="00F01281" w:rsidRPr="009C7FFC" w:rsidRDefault="00F01281" w:rsidP="00F01281">
            <w:pPr>
              <w:pStyle w:val="Cabealho"/>
              <w:spacing w:line="360" w:lineRule="auto"/>
              <w:jc w:val="center"/>
              <w:rPr>
                <w:b/>
                <w:bCs/>
                <w:sz w:val="24"/>
                <w:szCs w:val="24"/>
              </w:rPr>
            </w:pPr>
            <w:r w:rsidRPr="009C7FFC">
              <w:rPr>
                <w:b/>
                <w:bCs/>
                <w:sz w:val="24"/>
                <w:szCs w:val="24"/>
              </w:rPr>
              <w:t>DESCRIÇÃO</w:t>
            </w:r>
          </w:p>
          <w:p w:rsidR="00F01281" w:rsidRPr="009C7FFC" w:rsidRDefault="00F01281" w:rsidP="00F01281">
            <w:pPr>
              <w:pStyle w:val="Cabealho"/>
              <w:spacing w:line="360" w:lineRule="auto"/>
              <w:jc w:val="center"/>
              <w:rPr>
                <w:b/>
                <w:bCs/>
                <w:sz w:val="24"/>
                <w:szCs w:val="24"/>
              </w:rPr>
            </w:pPr>
            <w:r w:rsidRPr="009C7FFC">
              <w:rPr>
                <w:b/>
                <w:bCs/>
                <w:sz w:val="24"/>
                <w:szCs w:val="24"/>
              </w:rPr>
              <w:t>DO SERVIÇO</w:t>
            </w:r>
          </w:p>
        </w:tc>
        <w:tc>
          <w:tcPr>
            <w:tcW w:w="1737" w:type="dxa"/>
            <w:shd w:val="clear" w:color="auto" w:fill="auto"/>
            <w:vAlign w:val="center"/>
          </w:tcPr>
          <w:p w:rsidR="00F01281" w:rsidRPr="009C7FFC" w:rsidRDefault="00F01281" w:rsidP="00F01281">
            <w:pPr>
              <w:pStyle w:val="Cabealho"/>
              <w:spacing w:line="360" w:lineRule="auto"/>
              <w:jc w:val="center"/>
              <w:rPr>
                <w:b/>
                <w:bCs/>
                <w:sz w:val="24"/>
                <w:szCs w:val="24"/>
              </w:rPr>
            </w:pPr>
            <w:r w:rsidRPr="009C7FFC">
              <w:rPr>
                <w:b/>
                <w:bCs/>
                <w:sz w:val="24"/>
                <w:szCs w:val="24"/>
              </w:rPr>
              <w:t>PREÇO</w:t>
            </w:r>
          </w:p>
          <w:p w:rsidR="00F01281" w:rsidRPr="009C7FFC" w:rsidRDefault="00F01281" w:rsidP="00F01281">
            <w:pPr>
              <w:pStyle w:val="Cabealho"/>
              <w:spacing w:line="360" w:lineRule="auto"/>
              <w:jc w:val="center"/>
              <w:rPr>
                <w:b/>
                <w:bCs/>
                <w:sz w:val="24"/>
                <w:szCs w:val="24"/>
              </w:rPr>
            </w:pPr>
            <w:r w:rsidRPr="009C7FFC">
              <w:rPr>
                <w:b/>
                <w:bCs/>
                <w:sz w:val="24"/>
                <w:szCs w:val="24"/>
              </w:rPr>
              <w:t>UNITÁRIO</w:t>
            </w:r>
          </w:p>
        </w:tc>
        <w:tc>
          <w:tcPr>
            <w:tcW w:w="2130" w:type="dxa"/>
            <w:shd w:val="clear" w:color="auto" w:fill="auto"/>
            <w:vAlign w:val="center"/>
          </w:tcPr>
          <w:p w:rsidR="00F01281" w:rsidRPr="009C7FFC" w:rsidRDefault="00F01281" w:rsidP="00F01281">
            <w:pPr>
              <w:pStyle w:val="Cabealho"/>
              <w:spacing w:line="360" w:lineRule="auto"/>
              <w:jc w:val="center"/>
              <w:rPr>
                <w:b/>
                <w:bCs/>
                <w:sz w:val="24"/>
                <w:szCs w:val="24"/>
              </w:rPr>
            </w:pPr>
            <w:r w:rsidRPr="009C7FFC">
              <w:rPr>
                <w:b/>
                <w:bCs/>
                <w:sz w:val="24"/>
                <w:szCs w:val="24"/>
              </w:rPr>
              <w:t>QUANTIDADE</w:t>
            </w:r>
          </w:p>
        </w:tc>
        <w:tc>
          <w:tcPr>
            <w:tcW w:w="1713" w:type="dxa"/>
            <w:shd w:val="clear" w:color="auto" w:fill="auto"/>
            <w:vAlign w:val="center"/>
          </w:tcPr>
          <w:p w:rsidR="00F01281" w:rsidRPr="009C7FFC" w:rsidRDefault="00F01281" w:rsidP="00F01281">
            <w:pPr>
              <w:pStyle w:val="Cabealho"/>
              <w:spacing w:line="360" w:lineRule="auto"/>
              <w:jc w:val="center"/>
              <w:rPr>
                <w:b/>
                <w:bCs/>
                <w:sz w:val="24"/>
                <w:szCs w:val="24"/>
              </w:rPr>
            </w:pPr>
            <w:r w:rsidRPr="009C7FFC">
              <w:rPr>
                <w:b/>
                <w:bCs/>
                <w:sz w:val="24"/>
                <w:szCs w:val="24"/>
              </w:rPr>
              <w:t>TOTAL</w:t>
            </w:r>
          </w:p>
        </w:tc>
      </w:tr>
      <w:tr w:rsidR="00F01281" w:rsidRPr="009C7FFC" w:rsidTr="00F01281">
        <w:trPr>
          <w:trHeight w:val="1078"/>
        </w:trPr>
        <w:tc>
          <w:tcPr>
            <w:tcW w:w="1834" w:type="dxa"/>
            <w:shd w:val="clear" w:color="auto" w:fill="auto"/>
            <w:vAlign w:val="center"/>
          </w:tcPr>
          <w:p w:rsidR="00F01281" w:rsidRPr="009C7FFC" w:rsidRDefault="00F01281" w:rsidP="00F01281">
            <w:pPr>
              <w:pStyle w:val="Cabealho"/>
              <w:spacing w:line="360" w:lineRule="auto"/>
              <w:jc w:val="center"/>
              <w:rPr>
                <w:b/>
                <w:bCs/>
                <w:sz w:val="24"/>
                <w:szCs w:val="24"/>
              </w:rPr>
            </w:pPr>
            <w:r w:rsidRPr="009C7FFC">
              <w:rPr>
                <w:b/>
                <w:bCs/>
                <w:sz w:val="24"/>
                <w:szCs w:val="24"/>
              </w:rPr>
              <w:t>ÚNICO</w:t>
            </w:r>
          </w:p>
        </w:tc>
        <w:tc>
          <w:tcPr>
            <w:tcW w:w="2497" w:type="dxa"/>
            <w:shd w:val="clear" w:color="auto" w:fill="auto"/>
            <w:vAlign w:val="center"/>
          </w:tcPr>
          <w:p w:rsidR="00F01281" w:rsidRPr="009C7FFC" w:rsidRDefault="00F01281" w:rsidP="00F01281">
            <w:pPr>
              <w:pStyle w:val="Cabealho"/>
              <w:spacing w:line="360" w:lineRule="auto"/>
              <w:jc w:val="center"/>
              <w:rPr>
                <w:b/>
                <w:bCs/>
                <w:sz w:val="24"/>
                <w:szCs w:val="24"/>
              </w:rPr>
            </w:pPr>
            <w:r w:rsidRPr="009C7FFC">
              <w:rPr>
                <w:b/>
                <w:bCs/>
                <w:sz w:val="24"/>
                <w:szCs w:val="24"/>
              </w:rPr>
              <w:t xml:space="preserve">Locação de central telefônica, manutenção de aproximadamente </w:t>
            </w:r>
          </w:p>
          <w:p w:rsidR="00F01281" w:rsidRPr="009C7FFC" w:rsidRDefault="00F01281" w:rsidP="00F01281">
            <w:pPr>
              <w:pStyle w:val="Cabealho"/>
              <w:spacing w:line="360" w:lineRule="auto"/>
              <w:jc w:val="center"/>
              <w:rPr>
                <w:b/>
                <w:bCs/>
                <w:sz w:val="24"/>
                <w:szCs w:val="24"/>
              </w:rPr>
            </w:pPr>
            <w:r w:rsidRPr="009C7FFC">
              <w:rPr>
                <w:b/>
                <w:bCs/>
                <w:sz w:val="24"/>
                <w:szCs w:val="24"/>
              </w:rPr>
              <w:t xml:space="preserve">50 (cinquenta) ramais, extensões e  </w:t>
            </w:r>
          </w:p>
          <w:p w:rsidR="00F01281" w:rsidRPr="009C7FFC" w:rsidRDefault="00F01281" w:rsidP="00F01281">
            <w:pPr>
              <w:pStyle w:val="Cabealho"/>
              <w:spacing w:line="360" w:lineRule="auto"/>
              <w:jc w:val="center"/>
              <w:rPr>
                <w:b/>
                <w:bCs/>
                <w:sz w:val="24"/>
                <w:szCs w:val="24"/>
              </w:rPr>
            </w:pPr>
            <w:r w:rsidRPr="009C7FFC">
              <w:rPr>
                <w:b/>
                <w:bCs/>
                <w:sz w:val="24"/>
                <w:szCs w:val="24"/>
              </w:rPr>
              <w:t xml:space="preserve">25 linhas </w:t>
            </w:r>
          </w:p>
          <w:p w:rsidR="00F01281" w:rsidRPr="009C7FFC" w:rsidRDefault="00F01281" w:rsidP="00F01281">
            <w:pPr>
              <w:pStyle w:val="Cabealho"/>
              <w:spacing w:line="360" w:lineRule="auto"/>
              <w:rPr>
                <w:b/>
                <w:bCs/>
                <w:sz w:val="24"/>
                <w:szCs w:val="24"/>
              </w:rPr>
            </w:pPr>
          </w:p>
        </w:tc>
        <w:tc>
          <w:tcPr>
            <w:tcW w:w="1737" w:type="dxa"/>
            <w:shd w:val="clear" w:color="auto" w:fill="auto"/>
            <w:vAlign w:val="center"/>
          </w:tcPr>
          <w:p w:rsidR="00F01281" w:rsidRPr="009C7FFC" w:rsidRDefault="00F01281" w:rsidP="00F01281">
            <w:pPr>
              <w:pStyle w:val="Cabealho"/>
              <w:spacing w:line="360" w:lineRule="auto"/>
              <w:jc w:val="center"/>
              <w:rPr>
                <w:b/>
                <w:bCs/>
                <w:sz w:val="24"/>
                <w:szCs w:val="24"/>
              </w:rPr>
            </w:pPr>
          </w:p>
        </w:tc>
        <w:tc>
          <w:tcPr>
            <w:tcW w:w="2130" w:type="dxa"/>
            <w:shd w:val="clear" w:color="auto" w:fill="auto"/>
            <w:vAlign w:val="center"/>
          </w:tcPr>
          <w:p w:rsidR="00F01281" w:rsidRPr="009C7FFC" w:rsidRDefault="00F01281" w:rsidP="00F01281">
            <w:pPr>
              <w:pStyle w:val="Cabealho"/>
              <w:spacing w:line="360" w:lineRule="auto"/>
              <w:jc w:val="center"/>
              <w:rPr>
                <w:bCs/>
                <w:sz w:val="24"/>
                <w:szCs w:val="24"/>
              </w:rPr>
            </w:pPr>
            <w:r w:rsidRPr="009C7FFC">
              <w:rPr>
                <w:bCs/>
                <w:sz w:val="24"/>
                <w:szCs w:val="24"/>
              </w:rPr>
              <w:t>1</w:t>
            </w:r>
          </w:p>
        </w:tc>
        <w:tc>
          <w:tcPr>
            <w:tcW w:w="1713" w:type="dxa"/>
            <w:shd w:val="clear" w:color="auto" w:fill="auto"/>
            <w:vAlign w:val="center"/>
          </w:tcPr>
          <w:p w:rsidR="00F01281" w:rsidRPr="009C7FFC" w:rsidRDefault="00F01281" w:rsidP="00F01281">
            <w:pPr>
              <w:pStyle w:val="Cabealho"/>
              <w:spacing w:line="360" w:lineRule="auto"/>
              <w:jc w:val="center"/>
              <w:rPr>
                <w:b/>
                <w:bCs/>
                <w:sz w:val="24"/>
                <w:szCs w:val="24"/>
              </w:rPr>
            </w:pPr>
          </w:p>
        </w:tc>
      </w:tr>
    </w:tbl>
    <w:p w:rsidR="00674F11" w:rsidRPr="009C7FFC" w:rsidRDefault="00674F11" w:rsidP="00674F11">
      <w:pPr>
        <w:pStyle w:val="Cabealho"/>
        <w:spacing w:line="360" w:lineRule="auto"/>
        <w:ind w:left="360"/>
        <w:jc w:val="both"/>
        <w:rPr>
          <w:bCs/>
          <w:szCs w:val="24"/>
        </w:rPr>
      </w:pPr>
    </w:p>
    <w:p w:rsidR="00674F11" w:rsidRPr="009C7FFC" w:rsidRDefault="00674F11" w:rsidP="00F01281">
      <w:pPr>
        <w:tabs>
          <w:tab w:val="left" w:pos="1680"/>
        </w:tabs>
        <w:spacing w:after="200" w:line="276" w:lineRule="auto"/>
        <w:jc w:val="both"/>
        <w:rPr>
          <w:rFonts w:eastAsia="Calibri"/>
          <w:b/>
          <w:sz w:val="24"/>
          <w:szCs w:val="24"/>
          <w:lang w:eastAsia="en-US"/>
        </w:rPr>
      </w:pPr>
      <w:r w:rsidRPr="009C7FFC">
        <w:rPr>
          <w:rFonts w:eastAsia="Calibri"/>
          <w:b/>
          <w:sz w:val="24"/>
          <w:szCs w:val="24"/>
          <w:lang w:eastAsia="en-US"/>
        </w:rPr>
        <w:t>ESPECIFICAÇÃO TÉCNICA SERVIÇO</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2.2.3 - O sistema de telefonia, tipo PABX com capacidade para 25 linhas,  troncos, 50 ramais analógicos, 01 terminal inteligente,  facilidade interface celular, atendimento automático e espera personalizada, facilidade DDR, compatibilidade para software de tarifação eletrônica Intelbras modelo Controller  (marca dos equipamentos existentes na Prefeitura).</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2.2.4 - Manutenção Preventiva: Ver item 2.2.9 abaixo (manutenção de rotina). Para os casos não cobertos pelas rotinas ali discriminadas, serão observadas as normas técnicas vigentes, as prescrições do fabricante ou a própria experiência da contratada no ramo, de comum acordo com a fiscalização da Prefeitura Municipal de Bom Jardim.</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2.2.5 - Para estes serviços deve-se sempre buscar: Recuperar os desgastes naturais que sofrem as instalações e equipamentos, efetuando então serviços de trocas e reparos, em função do tempo de uso, determinado pelo fabricante, ou ocasionados pela ação das intempéries e utilização já previstas e conhecidas;</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2.2.6 - Evitar problemas de quebras, obstrução, desligamento etc., reduzindo assim sensivelmente o custo final dos serviços de manutenção.</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lastRenderedPageBreak/>
        <w:t>2.2.7 - Manutenção Corretiva: sempre que exigido, seja como resultado da permanente supervisão, a ser efetuada pela Contratada, ou por solicitação da fiscalização da Prefeitura Municipal, será executada a  manutenção corretiva das instalações ou peças danificadas, objeto deste contrato.</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2.2.8 - Caso haja necessidade de retirada de equipamentos ou de componentes dos sistemas para conserto na oficina da Contratada, o fato deverá ser comunicado à Contratante, que, após constatar tal necessidade, autorizará, por escrito, a saída do material. As despesas com a retirada e devolução do equipamento ou componente correrão por conta da Contratada.</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2.2.9 - Manutenção de rotina: deverão ser assumidos pela Contratada os serviços preliminares e periódicos denominados de manutenção de rotina, que consistem em:</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 Avaliação da programação implantada;</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 Fiscalização dos serviços em execução;</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 Verificação de falhas ou defeitos para que sejam providenciadas as correções necessárias em tempo hábil;</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 xml:space="preserve">- Execução de serviços prévios de limpeza, reabertos, etc. </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 xml:space="preserve">- Alteração de instalação de pontos de telefone, quando da mudança de layout das unidades ou mudança. </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de posicionamento de funcionários ou máquinas.</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2.2.10 - Sempre que necessário, a Contratada adequará os planos existentes ou elaborará novos planos de manutenção da central telefônica, de comum acordo com a fiscalização da Contratante.</w:t>
      </w:r>
    </w:p>
    <w:p w:rsidR="00F01281" w:rsidRPr="009C7FFC" w:rsidRDefault="00F01281" w:rsidP="00F01281">
      <w:pPr>
        <w:tabs>
          <w:tab w:val="left" w:pos="1680"/>
        </w:tabs>
        <w:spacing w:after="200" w:line="276" w:lineRule="auto"/>
        <w:jc w:val="both"/>
        <w:rPr>
          <w:rFonts w:eastAsia="Calibri"/>
          <w:b/>
          <w:sz w:val="24"/>
          <w:szCs w:val="24"/>
          <w:lang w:eastAsia="en-US"/>
        </w:rPr>
      </w:pPr>
    </w:p>
    <w:p w:rsidR="00674F11" w:rsidRPr="009C7FFC" w:rsidRDefault="00674F11" w:rsidP="00F01281">
      <w:pPr>
        <w:tabs>
          <w:tab w:val="left" w:pos="1680"/>
        </w:tabs>
        <w:spacing w:after="200" w:line="276" w:lineRule="auto"/>
        <w:jc w:val="both"/>
        <w:rPr>
          <w:rFonts w:eastAsia="Calibri"/>
          <w:b/>
          <w:sz w:val="24"/>
          <w:szCs w:val="24"/>
          <w:lang w:eastAsia="en-US"/>
        </w:rPr>
      </w:pPr>
      <w:r w:rsidRPr="009C7FFC">
        <w:rPr>
          <w:rFonts w:eastAsia="Calibri"/>
          <w:b/>
          <w:sz w:val="24"/>
          <w:szCs w:val="24"/>
          <w:lang w:eastAsia="en-US"/>
        </w:rPr>
        <w:t>RELATÓRIOS</w:t>
      </w:r>
    </w:p>
    <w:p w:rsidR="00674F11" w:rsidRPr="009C7FFC" w:rsidRDefault="00674F11" w:rsidP="00F01281">
      <w:pPr>
        <w:tabs>
          <w:tab w:val="left" w:pos="1680"/>
        </w:tabs>
        <w:spacing w:after="200" w:line="276" w:lineRule="auto"/>
        <w:jc w:val="both"/>
        <w:rPr>
          <w:rFonts w:eastAsia="Calibri"/>
          <w:sz w:val="24"/>
          <w:szCs w:val="24"/>
          <w:lang w:eastAsia="en-US"/>
        </w:rPr>
      </w:pPr>
      <w:r w:rsidRPr="009C7FFC">
        <w:rPr>
          <w:rFonts w:eastAsia="Calibri"/>
          <w:sz w:val="24"/>
          <w:szCs w:val="24"/>
          <w:lang w:eastAsia="en-US"/>
        </w:rPr>
        <w:t>2.2.11 – Comunicação de defeitos: A Contratada deverá comunicar imediatamente a existência de qualquer defeito em equipamentos/instalações que não possam ser eliminados (ou não estejam incluídos) pelos serviços contratados, indicando as prováveis causas do(s) defeito(s). A Contratante incumbir-se-á das verificações e reparos necessários, podendo os serviços ser executados pela Contratada ou outra empresa, dependendo do grau de complexidade do problema verificado.</w:t>
      </w:r>
    </w:p>
    <w:p w:rsidR="00674F11" w:rsidRPr="009C7FFC" w:rsidRDefault="00674F11" w:rsidP="00F01281">
      <w:pPr>
        <w:tabs>
          <w:tab w:val="left" w:pos="1817"/>
        </w:tabs>
        <w:spacing w:after="200" w:line="276" w:lineRule="auto"/>
        <w:jc w:val="both"/>
        <w:rPr>
          <w:rFonts w:eastAsia="Calibri"/>
          <w:sz w:val="24"/>
          <w:szCs w:val="24"/>
          <w:lang w:eastAsia="en-US"/>
        </w:rPr>
      </w:pPr>
      <w:r w:rsidRPr="009C7FFC">
        <w:rPr>
          <w:rFonts w:eastAsia="Calibri"/>
          <w:sz w:val="24"/>
          <w:szCs w:val="24"/>
          <w:lang w:eastAsia="en-US"/>
        </w:rPr>
        <w:t xml:space="preserve">2.2.12 – Tempo de atendimento: Caso a Contratante apresente reclamação sobre imperfeição de serviços em execução ou executados, a Contratada deverá atendê-la em, no máximo, 12 (doze) horas. </w:t>
      </w:r>
    </w:p>
    <w:p w:rsidR="00674F11" w:rsidRPr="009C7FFC" w:rsidRDefault="00674F11" w:rsidP="00F01281">
      <w:pPr>
        <w:tabs>
          <w:tab w:val="left" w:pos="1817"/>
        </w:tabs>
        <w:spacing w:after="200" w:line="276" w:lineRule="auto"/>
        <w:jc w:val="both"/>
        <w:rPr>
          <w:rFonts w:eastAsia="Calibri"/>
          <w:sz w:val="24"/>
          <w:szCs w:val="24"/>
          <w:lang w:eastAsia="en-US"/>
        </w:rPr>
      </w:pPr>
      <w:r w:rsidRPr="009C7FFC">
        <w:rPr>
          <w:rFonts w:eastAsia="Calibri"/>
          <w:sz w:val="24"/>
          <w:szCs w:val="24"/>
          <w:lang w:eastAsia="en-US"/>
        </w:rPr>
        <w:t>2.2.13 - Relatórios Mensais: Deverão ainda ser apresentados relatórios mensais que contenham informações sobre os serviços executados, estudos, levantamentos e medições realizados, análise de ocorrências excepcionais e eventuais sugestões com vistas a maximizar a eficiência e confiabilidade dos sistemas.</w:t>
      </w:r>
    </w:p>
    <w:p w:rsidR="00674F11" w:rsidRPr="009C7FFC" w:rsidRDefault="00674F11" w:rsidP="00F01281">
      <w:pPr>
        <w:jc w:val="both"/>
        <w:rPr>
          <w:b/>
          <w:sz w:val="24"/>
          <w:szCs w:val="24"/>
          <w:u w:val="single"/>
        </w:rPr>
      </w:pPr>
      <w:r w:rsidRPr="009C7FFC">
        <w:rPr>
          <w:b/>
          <w:sz w:val="24"/>
          <w:szCs w:val="24"/>
          <w:u w:val="single"/>
        </w:rPr>
        <w:lastRenderedPageBreak/>
        <w:t>DESCRIÇÃO TECNICA DA CENTRAL</w:t>
      </w:r>
    </w:p>
    <w:p w:rsidR="00674F11" w:rsidRPr="009C7FFC" w:rsidRDefault="00674F11" w:rsidP="00F01281">
      <w:pPr>
        <w:jc w:val="both"/>
        <w:rPr>
          <w:b/>
          <w:sz w:val="24"/>
          <w:szCs w:val="24"/>
          <w:u w:val="single"/>
        </w:rPr>
      </w:pPr>
    </w:p>
    <w:p w:rsidR="00674F11" w:rsidRPr="009C7FFC" w:rsidRDefault="00674F11" w:rsidP="00F01281">
      <w:pPr>
        <w:jc w:val="both"/>
        <w:rPr>
          <w:sz w:val="24"/>
          <w:szCs w:val="24"/>
        </w:rPr>
      </w:pPr>
      <w:r w:rsidRPr="009C7FFC">
        <w:rPr>
          <w:sz w:val="24"/>
          <w:szCs w:val="24"/>
        </w:rPr>
        <w:t>Apresentamos as características necessárias para um real atendimento das demandas técnicas, em uma única central telefônica. Um modelo totalmente tecnológico que garante economia, qualidade, ou seja, dispõe de infraestrutura compatível a enorme dinâmica deste segmento.</w:t>
      </w:r>
    </w:p>
    <w:p w:rsidR="00674F11" w:rsidRPr="009C7FFC" w:rsidRDefault="00674F11" w:rsidP="00F01281">
      <w:pPr>
        <w:jc w:val="both"/>
        <w:rPr>
          <w:sz w:val="24"/>
          <w:szCs w:val="24"/>
        </w:rPr>
      </w:pPr>
      <w:r w:rsidRPr="009C7FFC">
        <w:rPr>
          <w:sz w:val="24"/>
          <w:szCs w:val="24"/>
        </w:rPr>
        <w:t>Equipamento totalmente digital que dispõe de aplicação DDR DIGITAL, onde os próprios ramais poderão realizar funções relativos a linhas tronco diretas, sem necessidades de operadores.</w:t>
      </w:r>
    </w:p>
    <w:p w:rsidR="00674F11" w:rsidRPr="009C7FFC" w:rsidRDefault="00674F11" w:rsidP="00F01281">
      <w:pPr>
        <w:jc w:val="both"/>
        <w:rPr>
          <w:sz w:val="24"/>
          <w:szCs w:val="24"/>
        </w:rPr>
      </w:pPr>
      <w:r w:rsidRPr="009C7FFC">
        <w:rPr>
          <w:sz w:val="24"/>
          <w:szCs w:val="24"/>
        </w:rPr>
        <w:t xml:space="preserve">A central deve comporta tecnologia de ponta, atendendo as necessidades e demandas dos seus clientes usuários, garantindo otimização de todos os setores relativos ao ramal interno e linhas externas. </w:t>
      </w:r>
    </w:p>
    <w:p w:rsidR="00674F11" w:rsidRPr="009C7FFC" w:rsidRDefault="00674F11" w:rsidP="00F01281">
      <w:pPr>
        <w:jc w:val="both"/>
        <w:rPr>
          <w:sz w:val="24"/>
          <w:szCs w:val="24"/>
        </w:rPr>
      </w:pPr>
    </w:p>
    <w:p w:rsidR="00674F11" w:rsidRPr="009C7FFC" w:rsidRDefault="00674F11" w:rsidP="00F01281">
      <w:pPr>
        <w:jc w:val="both"/>
        <w:rPr>
          <w:sz w:val="24"/>
          <w:szCs w:val="24"/>
        </w:rPr>
      </w:pPr>
      <w:r w:rsidRPr="009C7FFC">
        <w:rPr>
          <w:sz w:val="24"/>
          <w:szCs w:val="24"/>
        </w:rPr>
        <w:t xml:space="preserve"> Segue abaixo descrição necessária:</w:t>
      </w:r>
    </w:p>
    <w:p w:rsidR="00674F11" w:rsidRPr="009C7FFC" w:rsidRDefault="00674F11" w:rsidP="00F01281">
      <w:pPr>
        <w:jc w:val="both"/>
        <w:rPr>
          <w:sz w:val="24"/>
          <w:szCs w:val="24"/>
        </w:rPr>
      </w:pP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Discagem direta a ramal</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Linha executiva</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Duplo entroncamento E1 (r2/rsdi)</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Programa via web</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Siga-me externo</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Correio de voz</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Conferência</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Identificador de chamadas DTMF/FSK incorporado</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 xml:space="preserve">Chamada de emergência </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Monitoramento de ambiente</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Musica de espera (duas fontes externas e uma interna configurável)</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Intercalação</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Estacionamento de chamadas</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Programação via PC pela serial (RS232), USB ou via Ethernet</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 xml:space="preserve">Plano de numeração flexível </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 xml:space="preserve">Solução para aplicações </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 xml:space="preserve">Tarifação </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Bilhetagem (custo por ramal e ou setor)</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Senha por ramal</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Bloqueio de ligações DDI , DDD , Celular</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Bloqueio de ligações a cobrar</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Acesso as facilidades CPA</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Atendimento automático</w:t>
      </w:r>
    </w:p>
    <w:p w:rsidR="00674F11" w:rsidRPr="009C7FFC" w:rsidRDefault="00674F11" w:rsidP="00F01281">
      <w:pPr>
        <w:pStyle w:val="PargrafodaLista"/>
        <w:numPr>
          <w:ilvl w:val="0"/>
          <w:numId w:val="19"/>
        </w:numPr>
        <w:suppressAutoHyphens w:val="0"/>
        <w:spacing w:after="200" w:line="276" w:lineRule="auto"/>
        <w:ind w:left="284" w:firstLine="0"/>
        <w:contextualSpacing/>
        <w:jc w:val="both"/>
        <w:rPr>
          <w:color w:val="auto"/>
        </w:rPr>
      </w:pPr>
      <w:r w:rsidRPr="009C7FFC">
        <w:rPr>
          <w:color w:val="auto"/>
        </w:rPr>
        <w:t>Musica de espera</w:t>
      </w:r>
    </w:p>
    <w:p w:rsidR="00674F11" w:rsidRPr="009C7FFC" w:rsidRDefault="00674F11" w:rsidP="00674F11">
      <w:pPr>
        <w:pStyle w:val="Cabealho"/>
        <w:spacing w:line="360" w:lineRule="auto"/>
        <w:ind w:left="360"/>
        <w:jc w:val="both"/>
        <w:rPr>
          <w:b/>
          <w:bCs/>
          <w:caps/>
          <w:sz w:val="24"/>
          <w:szCs w:val="24"/>
        </w:rPr>
      </w:pPr>
      <w:r w:rsidRPr="009C7FFC">
        <w:rPr>
          <w:b/>
          <w:bCs/>
          <w:caps/>
          <w:sz w:val="24"/>
          <w:szCs w:val="24"/>
        </w:rPr>
        <w:t>2.2.14 - RAMAIS E LINHAS prédio sede da Prefeitura</w:t>
      </w:r>
    </w:p>
    <w:tbl>
      <w:tblPr>
        <w:tblW w:w="9120" w:type="dxa"/>
        <w:tblInd w:w="55" w:type="dxa"/>
        <w:tblCellMar>
          <w:left w:w="70" w:type="dxa"/>
          <w:right w:w="70" w:type="dxa"/>
        </w:tblCellMar>
        <w:tblLook w:val="04A0"/>
      </w:tblPr>
      <w:tblGrid>
        <w:gridCol w:w="8082"/>
        <w:gridCol w:w="1038"/>
      </w:tblGrid>
      <w:tr w:rsidR="00674F11" w:rsidRPr="009C7FFC" w:rsidTr="00876A6B">
        <w:trPr>
          <w:trHeight w:val="315"/>
        </w:trPr>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jc w:val="center"/>
              <w:rPr>
                <w:b/>
                <w:bCs/>
                <w:sz w:val="24"/>
                <w:szCs w:val="24"/>
              </w:rPr>
            </w:pPr>
            <w:r w:rsidRPr="009C7FFC">
              <w:rPr>
                <w:b/>
                <w:bCs/>
                <w:sz w:val="24"/>
                <w:szCs w:val="24"/>
              </w:rPr>
              <w:t>1° ANDAR</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Recepção</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237</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Sec. de Fazenda</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228</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lastRenderedPageBreak/>
              <w:t>Contabilidade</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207</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Contabilidade (Zé Eduardo)</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202</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Dept Cadastro e Tributos (Serginho)</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209</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Dept Cadastro e Tributos (Vasco)</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204</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Dept Tesouraria (Lucimar)</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216</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Dept Tesouraria (Marcinha)</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206</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Protocolo</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208</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Garagem</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213</w:t>
            </w:r>
          </w:p>
        </w:tc>
      </w:tr>
      <w:tr w:rsidR="00674F11" w:rsidRPr="009C7FFC" w:rsidTr="00876A6B">
        <w:trPr>
          <w:trHeight w:val="315"/>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Assessoria Jurídica Fazendária</w:t>
            </w:r>
          </w:p>
        </w:tc>
        <w:tc>
          <w:tcPr>
            <w:tcW w:w="429"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245</w:t>
            </w:r>
          </w:p>
        </w:tc>
      </w:tr>
    </w:tbl>
    <w:p w:rsidR="00674F11" w:rsidRPr="009C7FFC" w:rsidRDefault="00674F11" w:rsidP="00674F11">
      <w:pPr>
        <w:jc w:val="both"/>
        <w:rPr>
          <w:b/>
          <w:sz w:val="24"/>
          <w:szCs w:val="24"/>
        </w:rPr>
      </w:pPr>
    </w:p>
    <w:tbl>
      <w:tblPr>
        <w:tblW w:w="9120" w:type="dxa"/>
        <w:tblInd w:w="55" w:type="dxa"/>
        <w:tblCellMar>
          <w:left w:w="70" w:type="dxa"/>
          <w:right w:w="70" w:type="dxa"/>
        </w:tblCellMar>
        <w:tblLook w:val="04A0"/>
      </w:tblPr>
      <w:tblGrid>
        <w:gridCol w:w="8082"/>
        <w:gridCol w:w="1038"/>
      </w:tblGrid>
      <w:tr w:rsidR="00674F11" w:rsidRPr="009C7FFC" w:rsidTr="00F01281">
        <w:trPr>
          <w:trHeight w:val="315"/>
        </w:trPr>
        <w:tc>
          <w:tcPr>
            <w:tcW w:w="9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4F11" w:rsidRPr="009C7FFC" w:rsidRDefault="00674F11" w:rsidP="00876A6B">
            <w:pPr>
              <w:jc w:val="center"/>
              <w:rPr>
                <w:b/>
                <w:bCs/>
                <w:sz w:val="24"/>
                <w:szCs w:val="24"/>
              </w:rPr>
            </w:pPr>
            <w:r w:rsidRPr="009C7FFC">
              <w:rPr>
                <w:b/>
                <w:bCs/>
                <w:sz w:val="24"/>
                <w:szCs w:val="24"/>
              </w:rPr>
              <w:t>2° ANDAR</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Telefonista</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9</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Informática</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244</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Patrimônio</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227</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Alexandre RH</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224</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Depto. Pessoal</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203</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Almoxarifado</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233</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Controle Interno - Jô</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230</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Secretaria de Meio Ambiente</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232</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Sec. Planejamento</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211</w:t>
            </w:r>
          </w:p>
        </w:tc>
      </w:tr>
      <w:tr w:rsidR="00674F11" w:rsidRPr="009C7FFC" w:rsidTr="00F01281">
        <w:trPr>
          <w:trHeight w:val="315"/>
        </w:trPr>
        <w:tc>
          <w:tcPr>
            <w:tcW w:w="8082" w:type="dxa"/>
            <w:tcBorders>
              <w:top w:val="nil"/>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sz w:val="24"/>
                <w:szCs w:val="24"/>
              </w:rPr>
            </w:pPr>
            <w:r w:rsidRPr="009C7FFC">
              <w:rPr>
                <w:sz w:val="24"/>
                <w:szCs w:val="24"/>
              </w:rPr>
              <w:t>Fax</w:t>
            </w:r>
          </w:p>
        </w:tc>
        <w:tc>
          <w:tcPr>
            <w:tcW w:w="1038" w:type="dxa"/>
            <w:tcBorders>
              <w:top w:val="nil"/>
              <w:left w:val="nil"/>
              <w:bottom w:val="single" w:sz="4" w:space="0" w:color="auto"/>
              <w:right w:val="single" w:sz="4" w:space="0" w:color="auto"/>
            </w:tcBorders>
            <w:shd w:val="clear" w:color="auto" w:fill="auto"/>
            <w:noWrap/>
            <w:vAlign w:val="bottom"/>
            <w:hideMark/>
          </w:tcPr>
          <w:p w:rsidR="00674F11" w:rsidRPr="009C7FFC" w:rsidRDefault="00674F11" w:rsidP="00876A6B">
            <w:pPr>
              <w:jc w:val="center"/>
              <w:rPr>
                <w:sz w:val="24"/>
                <w:szCs w:val="24"/>
              </w:rPr>
            </w:pPr>
            <w:r w:rsidRPr="009C7FFC">
              <w:rPr>
                <w:sz w:val="24"/>
                <w:szCs w:val="24"/>
              </w:rPr>
              <w:t>226</w:t>
            </w:r>
          </w:p>
        </w:tc>
      </w:tr>
    </w:tbl>
    <w:p w:rsidR="00674F11" w:rsidRPr="009C7FFC" w:rsidRDefault="00674F11" w:rsidP="00674F11">
      <w:pPr>
        <w:jc w:val="both"/>
        <w:rPr>
          <w:b/>
          <w:sz w:val="24"/>
          <w:szCs w:val="24"/>
        </w:rPr>
      </w:pPr>
    </w:p>
    <w:tbl>
      <w:tblPr>
        <w:tblW w:w="91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03"/>
        <w:gridCol w:w="2017"/>
      </w:tblGrid>
      <w:tr w:rsidR="00674F11" w:rsidRPr="009C7FFC" w:rsidTr="00F01281">
        <w:trPr>
          <w:trHeight w:val="315"/>
        </w:trPr>
        <w:tc>
          <w:tcPr>
            <w:tcW w:w="9120" w:type="dxa"/>
            <w:gridSpan w:val="2"/>
            <w:shd w:val="clear" w:color="auto" w:fill="auto"/>
            <w:noWrap/>
            <w:vAlign w:val="bottom"/>
            <w:hideMark/>
          </w:tcPr>
          <w:p w:rsidR="00674F11" w:rsidRPr="009C7FFC" w:rsidRDefault="00674F11" w:rsidP="00876A6B">
            <w:pPr>
              <w:jc w:val="center"/>
              <w:rPr>
                <w:b/>
                <w:bCs/>
                <w:sz w:val="24"/>
                <w:szCs w:val="24"/>
              </w:rPr>
            </w:pPr>
            <w:r w:rsidRPr="009C7FFC">
              <w:rPr>
                <w:b/>
                <w:bCs/>
                <w:sz w:val="24"/>
                <w:szCs w:val="24"/>
              </w:rPr>
              <w:t>3° ANDAR</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Recepção - Ouvidoria</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236</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Secretaria de Saúde</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222</w:t>
            </w:r>
          </w:p>
        </w:tc>
      </w:tr>
      <w:tr w:rsidR="00674F11" w:rsidRPr="009C7FFC" w:rsidTr="00F01281">
        <w:trPr>
          <w:trHeight w:val="315"/>
        </w:trPr>
        <w:tc>
          <w:tcPr>
            <w:tcW w:w="7103" w:type="dxa"/>
            <w:shd w:val="clear" w:color="auto" w:fill="auto"/>
            <w:noWrap/>
            <w:vAlign w:val="bottom"/>
          </w:tcPr>
          <w:p w:rsidR="00674F11" w:rsidRPr="009C7FFC" w:rsidRDefault="00674F11" w:rsidP="00876A6B">
            <w:pPr>
              <w:rPr>
                <w:sz w:val="24"/>
                <w:szCs w:val="24"/>
              </w:rPr>
            </w:pPr>
            <w:r w:rsidRPr="009C7FFC">
              <w:rPr>
                <w:sz w:val="24"/>
                <w:szCs w:val="24"/>
              </w:rPr>
              <w:t>Linha direta Sec. de Saúde</w:t>
            </w:r>
          </w:p>
        </w:tc>
        <w:tc>
          <w:tcPr>
            <w:tcW w:w="2017" w:type="dxa"/>
            <w:shd w:val="clear" w:color="auto" w:fill="auto"/>
            <w:noWrap/>
            <w:vAlign w:val="bottom"/>
          </w:tcPr>
          <w:p w:rsidR="00674F11" w:rsidRPr="009C7FFC" w:rsidRDefault="00674F11" w:rsidP="00876A6B">
            <w:pPr>
              <w:jc w:val="center"/>
              <w:rPr>
                <w:sz w:val="24"/>
                <w:szCs w:val="24"/>
              </w:rPr>
            </w:pPr>
            <w:r w:rsidRPr="009C7FFC">
              <w:rPr>
                <w:sz w:val="24"/>
                <w:szCs w:val="24"/>
              </w:rPr>
              <w:t>2566-2766</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 xml:space="preserve">Contabilidade/fundo municipal de saúde </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202</w:t>
            </w:r>
          </w:p>
        </w:tc>
      </w:tr>
      <w:tr w:rsidR="00674F11" w:rsidRPr="009C7FFC" w:rsidTr="00F01281">
        <w:trPr>
          <w:trHeight w:val="315"/>
        </w:trPr>
        <w:tc>
          <w:tcPr>
            <w:tcW w:w="7103" w:type="dxa"/>
            <w:shd w:val="clear" w:color="auto" w:fill="auto"/>
            <w:noWrap/>
            <w:vAlign w:val="bottom"/>
          </w:tcPr>
          <w:p w:rsidR="00674F11" w:rsidRPr="009C7FFC" w:rsidRDefault="00674F11" w:rsidP="00876A6B">
            <w:pPr>
              <w:rPr>
                <w:sz w:val="24"/>
                <w:szCs w:val="24"/>
              </w:rPr>
            </w:pPr>
            <w:r w:rsidRPr="009C7FFC">
              <w:rPr>
                <w:sz w:val="24"/>
                <w:szCs w:val="24"/>
              </w:rPr>
              <w:t xml:space="preserve">Linha direta Contabilidade/fundo </w:t>
            </w:r>
          </w:p>
        </w:tc>
        <w:tc>
          <w:tcPr>
            <w:tcW w:w="2017" w:type="dxa"/>
            <w:shd w:val="clear" w:color="auto" w:fill="auto"/>
            <w:noWrap/>
            <w:vAlign w:val="bottom"/>
          </w:tcPr>
          <w:p w:rsidR="00674F11" w:rsidRPr="009C7FFC" w:rsidRDefault="00674F11" w:rsidP="00876A6B">
            <w:pPr>
              <w:jc w:val="center"/>
              <w:rPr>
                <w:sz w:val="24"/>
                <w:szCs w:val="24"/>
              </w:rPr>
            </w:pPr>
            <w:r w:rsidRPr="009C7FFC">
              <w:rPr>
                <w:sz w:val="24"/>
                <w:szCs w:val="24"/>
              </w:rPr>
              <w:t>2566-2059</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 xml:space="preserve">Tesouraria Saúde </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223</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Vigilância Sanitária</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214</w:t>
            </w:r>
          </w:p>
        </w:tc>
      </w:tr>
      <w:tr w:rsidR="00674F11" w:rsidRPr="009C7FFC" w:rsidTr="00F01281">
        <w:trPr>
          <w:trHeight w:val="315"/>
        </w:trPr>
        <w:tc>
          <w:tcPr>
            <w:tcW w:w="7103" w:type="dxa"/>
            <w:shd w:val="clear" w:color="auto" w:fill="auto"/>
            <w:noWrap/>
            <w:vAlign w:val="bottom"/>
          </w:tcPr>
          <w:p w:rsidR="00674F11" w:rsidRPr="009C7FFC" w:rsidRDefault="00674F11" w:rsidP="00876A6B">
            <w:pPr>
              <w:rPr>
                <w:sz w:val="24"/>
                <w:szCs w:val="24"/>
              </w:rPr>
            </w:pPr>
            <w:r w:rsidRPr="009C7FFC">
              <w:rPr>
                <w:sz w:val="24"/>
                <w:szCs w:val="24"/>
              </w:rPr>
              <w:t xml:space="preserve">Gabinete Secretário </w:t>
            </w:r>
          </w:p>
        </w:tc>
        <w:tc>
          <w:tcPr>
            <w:tcW w:w="2017" w:type="dxa"/>
            <w:shd w:val="clear" w:color="auto" w:fill="auto"/>
            <w:noWrap/>
            <w:vAlign w:val="bottom"/>
          </w:tcPr>
          <w:p w:rsidR="00674F11" w:rsidRPr="009C7FFC" w:rsidRDefault="00674F11" w:rsidP="00876A6B">
            <w:pPr>
              <w:jc w:val="center"/>
              <w:rPr>
                <w:sz w:val="24"/>
                <w:szCs w:val="24"/>
              </w:rPr>
            </w:pPr>
            <w:r w:rsidRPr="009C7FFC">
              <w:rPr>
                <w:sz w:val="24"/>
                <w:szCs w:val="24"/>
              </w:rPr>
              <w:t>203</w:t>
            </w:r>
          </w:p>
        </w:tc>
      </w:tr>
      <w:tr w:rsidR="00674F11" w:rsidRPr="009C7FFC" w:rsidTr="00F01281">
        <w:trPr>
          <w:trHeight w:val="315"/>
        </w:trPr>
        <w:tc>
          <w:tcPr>
            <w:tcW w:w="7103" w:type="dxa"/>
            <w:shd w:val="clear" w:color="auto" w:fill="auto"/>
            <w:noWrap/>
            <w:vAlign w:val="bottom"/>
          </w:tcPr>
          <w:p w:rsidR="00674F11" w:rsidRPr="009C7FFC" w:rsidRDefault="00674F11" w:rsidP="00876A6B">
            <w:pPr>
              <w:rPr>
                <w:sz w:val="24"/>
                <w:szCs w:val="24"/>
              </w:rPr>
            </w:pPr>
            <w:r w:rsidRPr="009C7FFC">
              <w:rPr>
                <w:sz w:val="24"/>
                <w:szCs w:val="24"/>
              </w:rPr>
              <w:t xml:space="preserve">Atenção básica </w:t>
            </w:r>
          </w:p>
        </w:tc>
        <w:tc>
          <w:tcPr>
            <w:tcW w:w="2017" w:type="dxa"/>
            <w:shd w:val="clear" w:color="auto" w:fill="auto"/>
            <w:noWrap/>
            <w:vAlign w:val="bottom"/>
          </w:tcPr>
          <w:p w:rsidR="00674F11" w:rsidRPr="009C7FFC" w:rsidRDefault="00674F11" w:rsidP="00876A6B">
            <w:pPr>
              <w:jc w:val="center"/>
              <w:rPr>
                <w:sz w:val="24"/>
                <w:szCs w:val="24"/>
              </w:rPr>
            </w:pPr>
            <w:r w:rsidRPr="009C7FFC">
              <w:rPr>
                <w:sz w:val="24"/>
                <w:szCs w:val="24"/>
              </w:rPr>
              <w:t>204</w:t>
            </w:r>
          </w:p>
        </w:tc>
      </w:tr>
      <w:tr w:rsidR="00674F11" w:rsidRPr="009C7FFC" w:rsidTr="00F01281">
        <w:trPr>
          <w:trHeight w:val="315"/>
        </w:trPr>
        <w:tc>
          <w:tcPr>
            <w:tcW w:w="7103" w:type="dxa"/>
            <w:shd w:val="clear" w:color="auto" w:fill="auto"/>
            <w:noWrap/>
            <w:vAlign w:val="bottom"/>
          </w:tcPr>
          <w:p w:rsidR="00674F11" w:rsidRPr="009C7FFC" w:rsidRDefault="00674F11" w:rsidP="00876A6B">
            <w:pPr>
              <w:rPr>
                <w:sz w:val="24"/>
                <w:szCs w:val="24"/>
              </w:rPr>
            </w:pPr>
            <w:r w:rsidRPr="009C7FFC">
              <w:rPr>
                <w:sz w:val="24"/>
                <w:szCs w:val="24"/>
              </w:rPr>
              <w:t xml:space="preserve">Secretaria de Gabinete </w:t>
            </w:r>
          </w:p>
        </w:tc>
        <w:tc>
          <w:tcPr>
            <w:tcW w:w="2017" w:type="dxa"/>
            <w:shd w:val="clear" w:color="auto" w:fill="auto"/>
            <w:noWrap/>
            <w:vAlign w:val="bottom"/>
          </w:tcPr>
          <w:p w:rsidR="00674F11" w:rsidRPr="009C7FFC" w:rsidRDefault="00674F11" w:rsidP="00876A6B">
            <w:pPr>
              <w:jc w:val="center"/>
              <w:rPr>
                <w:sz w:val="24"/>
                <w:szCs w:val="24"/>
              </w:rPr>
            </w:pPr>
            <w:r w:rsidRPr="009C7FFC">
              <w:rPr>
                <w:sz w:val="24"/>
                <w:szCs w:val="24"/>
              </w:rPr>
              <w:t>201</w:t>
            </w:r>
          </w:p>
        </w:tc>
      </w:tr>
      <w:tr w:rsidR="00674F11" w:rsidRPr="009C7FFC" w:rsidTr="00F01281">
        <w:trPr>
          <w:trHeight w:val="315"/>
        </w:trPr>
        <w:tc>
          <w:tcPr>
            <w:tcW w:w="9120" w:type="dxa"/>
            <w:gridSpan w:val="2"/>
            <w:shd w:val="clear" w:color="auto" w:fill="auto"/>
            <w:noWrap/>
            <w:vAlign w:val="bottom"/>
            <w:hideMark/>
          </w:tcPr>
          <w:p w:rsidR="00674F11" w:rsidRPr="009C7FFC" w:rsidRDefault="00674F11" w:rsidP="00876A6B">
            <w:pPr>
              <w:jc w:val="center"/>
              <w:rPr>
                <w:b/>
                <w:bCs/>
                <w:sz w:val="24"/>
                <w:szCs w:val="24"/>
              </w:rPr>
            </w:pPr>
            <w:r w:rsidRPr="009C7FFC">
              <w:rPr>
                <w:b/>
                <w:bCs/>
                <w:sz w:val="24"/>
                <w:szCs w:val="24"/>
              </w:rPr>
              <w:t>4° ANDAR</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Recepção</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213</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Projetos</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234</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Gabinete do Prefeito</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210</w:t>
            </w:r>
          </w:p>
        </w:tc>
      </w:tr>
      <w:tr w:rsidR="00674F11" w:rsidRPr="009C7FFC" w:rsidTr="00F01281">
        <w:trPr>
          <w:trHeight w:val="315"/>
        </w:trPr>
        <w:tc>
          <w:tcPr>
            <w:tcW w:w="7103" w:type="dxa"/>
            <w:shd w:val="clear" w:color="auto" w:fill="auto"/>
            <w:noWrap/>
            <w:vAlign w:val="bottom"/>
          </w:tcPr>
          <w:p w:rsidR="00674F11" w:rsidRPr="009C7FFC" w:rsidRDefault="00674F11" w:rsidP="00876A6B">
            <w:pPr>
              <w:rPr>
                <w:sz w:val="24"/>
                <w:szCs w:val="24"/>
              </w:rPr>
            </w:pPr>
            <w:r w:rsidRPr="009C7FFC">
              <w:rPr>
                <w:sz w:val="24"/>
                <w:szCs w:val="24"/>
              </w:rPr>
              <w:t>Linha direta Sec. de Gabinete</w:t>
            </w:r>
          </w:p>
        </w:tc>
        <w:tc>
          <w:tcPr>
            <w:tcW w:w="2017" w:type="dxa"/>
            <w:shd w:val="clear" w:color="auto" w:fill="auto"/>
            <w:noWrap/>
            <w:vAlign w:val="bottom"/>
          </w:tcPr>
          <w:p w:rsidR="00674F11" w:rsidRPr="009C7FFC" w:rsidRDefault="00674F11" w:rsidP="00876A6B">
            <w:pPr>
              <w:jc w:val="center"/>
              <w:rPr>
                <w:sz w:val="24"/>
                <w:szCs w:val="24"/>
              </w:rPr>
            </w:pPr>
            <w:r w:rsidRPr="009C7FFC">
              <w:rPr>
                <w:sz w:val="24"/>
                <w:szCs w:val="24"/>
              </w:rPr>
              <w:t>2566-2976</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Procuradoria Jurídica</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 xml:space="preserve">229       </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 xml:space="preserve">Jurídico </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241</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t xml:space="preserve">Secretaria de Governo </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240</w:t>
            </w:r>
          </w:p>
        </w:tc>
      </w:tr>
      <w:tr w:rsidR="00674F11" w:rsidRPr="009C7FFC" w:rsidTr="00F01281">
        <w:trPr>
          <w:trHeight w:val="315"/>
        </w:trPr>
        <w:tc>
          <w:tcPr>
            <w:tcW w:w="7103" w:type="dxa"/>
            <w:shd w:val="clear" w:color="auto" w:fill="auto"/>
            <w:noWrap/>
            <w:vAlign w:val="bottom"/>
            <w:hideMark/>
          </w:tcPr>
          <w:p w:rsidR="00674F11" w:rsidRPr="009C7FFC" w:rsidRDefault="00674F11" w:rsidP="00876A6B">
            <w:pPr>
              <w:rPr>
                <w:sz w:val="24"/>
                <w:szCs w:val="24"/>
              </w:rPr>
            </w:pPr>
            <w:r w:rsidRPr="009C7FFC">
              <w:rPr>
                <w:sz w:val="24"/>
                <w:szCs w:val="24"/>
              </w:rPr>
              <w:lastRenderedPageBreak/>
              <w:t>Licitação - CPLC</w:t>
            </w:r>
          </w:p>
        </w:tc>
        <w:tc>
          <w:tcPr>
            <w:tcW w:w="2017" w:type="dxa"/>
            <w:shd w:val="clear" w:color="auto" w:fill="auto"/>
            <w:noWrap/>
            <w:vAlign w:val="bottom"/>
            <w:hideMark/>
          </w:tcPr>
          <w:p w:rsidR="00674F11" w:rsidRPr="009C7FFC" w:rsidRDefault="00674F11" w:rsidP="00876A6B">
            <w:pPr>
              <w:jc w:val="center"/>
              <w:rPr>
                <w:sz w:val="24"/>
                <w:szCs w:val="24"/>
              </w:rPr>
            </w:pPr>
            <w:r w:rsidRPr="009C7FFC">
              <w:rPr>
                <w:sz w:val="24"/>
                <w:szCs w:val="24"/>
              </w:rPr>
              <w:t>205</w:t>
            </w:r>
          </w:p>
        </w:tc>
      </w:tr>
      <w:tr w:rsidR="00674F11" w:rsidRPr="009C7FFC" w:rsidTr="00F01281">
        <w:trPr>
          <w:trHeight w:val="315"/>
        </w:trPr>
        <w:tc>
          <w:tcPr>
            <w:tcW w:w="7103" w:type="dxa"/>
            <w:shd w:val="clear" w:color="auto" w:fill="auto"/>
            <w:noWrap/>
            <w:vAlign w:val="bottom"/>
          </w:tcPr>
          <w:p w:rsidR="00674F11" w:rsidRPr="009C7FFC" w:rsidRDefault="00674F11" w:rsidP="00876A6B">
            <w:pPr>
              <w:rPr>
                <w:sz w:val="24"/>
                <w:szCs w:val="24"/>
              </w:rPr>
            </w:pPr>
          </w:p>
        </w:tc>
        <w:tc>
          <w:tcPr>
            <w:tcW w:w="2017" w:type="dxa"/>
            <w:shd w:val="clear" w:color="auto" w:fill="auto"/>
            <w:noWrap/>
            <w:vAlign w:val="bottom"/>
          </w:tcPr>
          <w:p w:rsidR="00674F11" w:rsidRPr="009C7FFC" w:rsidRDefault="00674F11" w:rsidP="00876A6B">
            <w:pPr>
              <w:jc w:val="center"/>
              <w:rPr>
                <w:sz w:val="24"/>
                <w:szCs w:val="24"/>
              </w:rPr>
            </w:pPr>
          </w:p>
        </w:tc>
      </w:tr>
    </w:tbl>
    <w:p w:rsidR="00674F11" w:rsidRPr="009C7FFC" w:rsidRDefault="00674F11" w:rsidP="00674F11">
      <w:pPr>
        <w:jc w:val="both"/>
        <w:rPr>
          <w:b/>
          <w:sz w:val="24"/>
          <w:szCs w:val="24"/>
        </w:rPr>
      </w:pPr>
    </w:p>
    <w:tbl>
      <w:tblPr>
        <w:tblW w:w="9654" w:type="dxa"/>
        <w:tblInd w:w="55" w:type="dxa"/>
        <w:tblCellMar>
          <w:left w:w="70" w:type="dxa"/>
          <w:right w:w="70" w:type="dxa"/>
        </w:tblCellMar>
        <w:tblLook w:val="04A0"/>
      </w:tblPr>
      <w:tblGrid>
        <w:gridCol w:w="9654"/>
      </w:tblGrid>
      <w:tr w:rsidR="00674F11" w:rsidRPr="009C7FFC" w:rsidTr="00876A6B">
        <w:trPr>
          <w:trHeight w:val="396"/>
        </w:trPr>
        <w:tc>
          <w:tcPr>
            <w:tcW w:w="9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F11" w:rsidRPr="009C7FFC" w:rsidRDefault="00674F11" w:rsidP="00876A6B">
            <w:pPr>
              <w:rPr>
                <w:b/>
                <w:bCs/>
                <w:sz w:val="24"/>
                <w:szCs w:val="24"/>
              </w:rPr>
            </w:pPr>
            <w:r w:rsidRPr="009C7FFC">
              <w:rPr>
                <w:b/>
                <w:bCs/>
                <w:sz w:val="24"/>
                <w:szCs w:val="24"/>
              </w:rPr>
              <w:t xml:space="preserve">                                          LINHAS DISPONÍVEIS NA CENTRAL PABX </w:t>
            </w:r>
          </w:p>
        </w:tc>
      </w:tr>
      <w:tr w:rsidR="00674F11" w:rsidRPr="009C7FFC" w:rsidTr="00876A6B">
        <w:trPr>
          <w:trHeight w:val="322"/>
        </w:trPr>
        <w:tc>
          <w:tcPr>
            <w:tcW w:w="96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4F11" w:rsidRPr="009C7FFC" w:rsidRDefault="00674F11" w:rsidP="00876A6B">
            <w:pPr>
              <w:rPr>
                <w:sz w:val="24"/>
                <w:szCs w:val="24"/>
              </w:rPr>
            </w:pPr>
            <w:r w:rsidRPr="009C7FFC">
              <w:rPr>
                <w:sz w:val="24"/>
                <w:szCs w:val="24"/>
              </w:rPr>
              <w:t>2566-3000</w:t>
            </w:r>
          </w:p>
        </w:tc>
      </w:tr>
      <w:tr w:rsidR="00674F11" w:rsidRPr="009C7FFC" w:rsidTr="00876A6B">
        <w:trPr>
          <w:trHeight w:val="322"/>
        </w:trPr>
        <w:tc>
          <w:tcPr>
            <w:tcW w:w="96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4F11" w:rsidRPr="009C7FFC" w:rsidRDefault="00674F11" w:rsidP="00876A6B">
            <w:pPr>
              <w:rPr>
                <w:sz w:val="24"/>
                <w:szCs w:val="24"/>
              </w:rPr>
            </w:pPr>
            <w:r w:rsidRPr="009C7FFC">
              <w:rPr>
                <w:sz w:val="24"/>
                <w:szCs w:val="24"/>
              </w:rPr>
              <w:t>2566-2916</w:t>
            </w:r>
          </w:p>
        </w:tc>
      </w:tr>
      <w:tr w:rsidR="00674F11" w:rsidRPr="009C7FFC" w:rsidTr="00876A6B">
        <w:trPr>
          <w:trHeight w:val="322"/>
        </w:trPr>
        <w:tc>
          <w:tcPr>
            <w:tcW w:w="96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4F11" w:rsidRPr="009C7FFC" w:rsidRDefault="00674F11" w:rsidP="00876A6B">
            <w:pPr>
              <w:rPr>
                <w:sz w:val="24"/>
                <w:szCs w:val="24"/>
              </w:rPr>
            </w:pPr>
            <w:r w:rsidRPr="009C7FFC">
              <w:rPr>
                <w:sz w:val="24"/>
                <w:szCs w:val="24"/>
              </w:rPr>
              <w:t>2566-2460</w:t>
            </w:r>
          </w:p>
        </w:tc>
      </w:tr>
      <w:tr w:rsidR="00674F11" w:rsidRPr="009C7FFC" w:rsidTr="00876A6B">
        <w:trPr>
          <w:trHeight w:val="322"/>
        </w:trPr>
        <w:tc>
          <w:tcPr>
            <w:tcW w:w="96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4F11" w:rsidRPr="009C7FFC" w:rsidRDefault="00674F11" w:rsidP="00876A6B">
            <w:pPr>
              <w:rPr>
                <w:sz w:val="24"/>
                <w:szCs w:val="24"/>
              </w:rPr>
            </w:pPr>
            <w:r w:rsidRPr="009C7FFC">
              <w:rPr>
                <w:sz w:val="24"/>
                <w:szCs w:val="24"/>
              </w:rPr>
              <w:t>2566-3669</w:t>
            </w:r>
          </w:p>
        </w:tc>
      </w:tr>
      <w:tr w:rsidR="00674F11" w:rsidRPr="009C7FFC" w:rsidTr="00876A6B">
        <w:trPr>
          <w:trHeight w:val="322"/>
        </w:trPr>
        <w:tc>
          <w:tcPr>
            <w:tcW w:w="96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4F11" w:rsidRPr="009C7FFC" w:rsidRDefault="00674F11" w:rsidP="00876A6B">
            <w:pPr>
              <w:rPr>
                <w:sz w:val="24"/>
                <w:szCs w:val="24"/>
              </w:rPr>
            </w:pPr>
            <w:r w:rsidRPr="009C7FFC">
              <w:rPr>
                <w:sz w:val="24"/>
                <w:szCs w:val="24"/>
              </w:rPr>
              <w:t>2566-2054</w:t>
            </w:r>
          </w:p>
        </w:tc>
      </w:tr>
      <w:tr w:rsidR="00674F11" w:rsidRPr="009C7FFC" w:rsidTr="00876A6B">
        <w:trPr>
          <w:trHeight w:val="322"/>
        </w:trPr>
        <w:tc>
          <w:tcPr>
            <w:tcW w:w="96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4F11" w:rsidRPr="009C7FFC" w:rsidRDefault="00674F11" w:rsidP="00876A6B">
            <w:pPr>
              <w:rPr>
                <w:sz w:val="24"/>
                <w:szCs w:val="24"/>
              </w:rPr>
            </w:pPr>
            <w:r w:rsidRPr="009C7FFC">
              <w:rPr>
                <w:sz w:val="24"/>
                <w:szCs w:val="24"/>
              </w:rPr>
              <w:t>2566-2316</w:t>
            </w:r>
          </w:p>
        </w:tc>
      </w:tr>
    </w:tbl>
    <w:p w:rsidR="00674F11" w:rsidRPr="009C7FFC" w:rsidRDefault="00674F11" w:rsidP="00674F11">
      <w:pPr>
        <w:jc w:val="both"/>
        <w:rPr>
          <w:b/>
          <w:sz w:val="24"/>
          <w:szCs w:val="24"/>
        </w:rPr>
      </w:pPr>
    </w:p>
    <w:tbl>
      <w:tblPr>
        <w:tblW w:w="9654" w:type="dxa"/>
        <w:tblInd w:w="55" w:type="dxa"/>
        <w:tblCellMar>
          <w:left w:w="70" w:type="dxa"/>
          <w:right w:w="70" w:type="dxa"/>
        </w:tblCellMar>
        <w:tblLook w:val="04A0"/>
      </w:tblPr>
      <w:tblGrid>
        <w:gridCol w:w="4499"/>
        <w:gridCol w:w="2635"/>
        <w:gridCol w:w="2520"/>
      </w:tblGrid>
      <w:tr w:rsidR="00674F11" w:rsidRPr="009C7FFC" w:rsidTr="00876A6B">
        <w:trPr>
          <w:trHeight w:val="322"/>
        </w:trPr>
        <w:tc>
          <w:tcPr>
            <w:tcW w:w="9654" w:type="dxa"/>
            <w:gridSpan w:val="3"/>
            <w:tcBorders>
              <w:top w:val="single" w:sz="4" w:space="0" w:color="auto"/>
              <w:left w:val="single" w:sz="4" w:space="0" w:color="auto"/>
              <w:bottom w:val="single" w:sz="4" w:space="0" w:color="auto"/>
              <w:right w:val="single" w:sz="4" w:space="0" w:color="auto"/>
            </w:tcBorders>
            <w:noWrap/>
            <w:vAlign w:val="bottom"/>
            <w:hideMark/>
          </w:tcPr>
          <w:p w:rsidR="00674F11" w:rsidRPr="009C7FFC" w:rsidRDefault="00674F11" w:rsidP="00876A6B">
            <w:pPr>
              <w:jc w:val="center"/>
              <w:rPr>
                <w:b/>
                <w:bCs/>
                <w:sz w:val="24"/>
                <w:szCs w:val="24"/>
              </w:rPr>
            </w:pPr>
            <w:r w:rsidRPr="009C7FFC">
              <w:rPr>
                <w:b/>
                <w:bCs/>
                <w:sz w:val="24"/>
                <w:szCs w:val="24"/>
              </w:rPr>
              <w:t xml:space="preserve">SETORES PÚBLICOS EXTERNOS OU INDEPENDENTES </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b/>
                <w:sz w:val="24"/>
                <w:szCs w:val="24"/>
              </w:rPr>
            </w:pPr>
            <w:r w:rsidRPr="009C7FFC">
              <w:rPr>
                <w:b/>
                <w:sz w:val="24"/>
                <w:szCs w:val="24"/>
              </w:rPr>
              <w:t>SETOR</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b/>
                <w:sz w:val="24"/>
                <w:szCs w:val="24"/>
              </w:rPr>
            </w:pPr>
            <w:r w:rsidRPr="009C7FFC">
              <w:rPr>
                <w:b/>
                <w:sz w:val="24"/>
                <w:szCs w:val="24"/>
              </w:rPr>
              <w:t>LINHA</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b/>
                <w:sz w:val="24"/>
                <w:szCs w:val="24"/>
              </w:rPr>
            </w:pPr>
            <w:r w:rsidRPr="009C7FFC">
              <w:rPr>
                <w:b/>
                <w:sz w:val="24"/>
                <w:szCs w:val="24"/>
              </w:rPr>
              <w:t>ENDEREÇO</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Sec. Promoção Social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2566-2500</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 xml:space="preserve"> Rua Miguel de Carvalho,158 </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Guarda Municipal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 xml:space="preserve">2566-2010  </w:t>
            </w:r>
          </w:p>
          <w:p w:rsidR="00674F11" w:rsidRPr="009C7FFC" w:rsidRDefault="00674F11" w:rsidP="00876A6B">
            <w:pPr>
              <w:rPr>
                <w:sz w:val="24"/>
                <w:szCs w:val="24"/>
              </w:rPr>
            </w:pPr>
            <w:r w:rsidRPr="009C7FFC">
              <w:rPr>
                <w:sz w:val="24"/>
                <w:szCs w:val="24"/>
              </w:rPr>
              <w:t>2566-6210</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Rua Miguel de Carvalho,158</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Defesa Civil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2566-2342</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Avenida Venâncio Pereira Veloso ,37</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Educação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2566-6323</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Rua  Mario Machado Nicoliello, 190</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Sec. de Obras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2566-2583</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Rua Humberto Neves,s/n</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Casa da Cultura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2566-3032</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 xml:space="preserve">Rua Mario Machado Nicoliello,190 </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Galpão Cultural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2566-2236</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Rua Luiz Corra da Rocha, s/n</w:t>
            </w:r>
          </w:p>
        </w:tc>
      </w:tr>
      <w:tr w:rsidR="00674F11" w:rsidRPr="009C7FFC" w:rsidTr="00876A6B">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 xml:space="preserve">PAIF </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2566-2497</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Avenida Valter Venda Rodrigues,100</w:t>
            </w:r>
          </w:p>
        </w:tc>
      </w:tr>
      <w:tr w:rsidR="00674F11" w:rsidRPr="009C7FFC" w:rsidTr="00876A6B">
        <w:trPr>
          <w:trHeight w:val="322"/>
        </w:trPr>
        <w:tc>
          <w:tcPr>
            <w:tcW w:w="4499" w:type="dxa"/>
            <w:tcBorders>
              <w:top w:val="single" w:sz="4" w:space="0" w:color="auto"/>
              <w:left w:val="single" w:sz="4" w:space="0" w:color="auto"/>
              <w:bottom w:val="nil"/>
              <w:right w:val="single" w:sz="4" w:space="0" w:color="000000"/>
            </w:tcBorders>
            <w:noWrap/>
            <w:vAlign w:val="bottom"/>
            <w:hideMark/>
          </w:tcPr>
          <w:p w:rsidR="00674F11" w:rsidRPr="009C7FFC" w:rsidRDefault="00674F11" w:rsidP="00876A6B">
            <w:pPr>
              <w:rPr>
                <w:sz w:val="24"/>
                <w:szCs w:val="24"/>
              </w:rPr>
            </w:pPr>
            <w:r w:rsidRPr="009C7FFC">
              <w:rPr>
                <w:sz w:val="24"/>
                <w:szCs w:val="24"/>
              </w:rPr>
              <w:t>Centro Saúde José Alberto Erthal</w:t>
            </w:r>
          </w:p>
        </w:tc>
        <w:tc>
          <w:tcPr>
            <w:tcW w:w="2635" w:type="dxa"/>
            <w:tcBorders>
              <w:top w:val="single" w:sz="4" w:space="0" w:color="auto"/>
              <w:left w:val="single" w:sz="4" w:space="0" w:color="auto"/>
              <w:bottom w:val="nil"/>
              <w:right w:val="single" w:sz="4" w:space="0" w:color="000000"/>
            </w:tcBorders>
            <w:hideMark/>
          </w:tcPr>
          <w:p w:rsidR="00674F11" w:rsidRPr="009C7FFC" w:rsidRDefault="00674F11" w:rsidP="00876A6B">
            <w:pPr>
              <w:rPr>
                <w:sz w:val="24"/>
                <w:szCs w:val="24"/>
              </w:rPr>
            </w:pPr>
            <w:r w:rsidRPr="009C7FFC">
              <w:rPr>
                <w:sz w:val="24"/>
                <w:szCs w:val="24"/>
              </w:rPr>
              <w:t>25663814</w:t>
            </w:r>
          </w:p>
        </w:tc>
        <w:tc>
          <w:tcPr>
            <w:tcW w:w="2520" w:type="dxa"/>
            <w:tcBorders>
              <w:top w:val="single" w:sz="4" w:space="0" w:color="auto"/>
              <w:left w:val="single" w:sz="4" w:space="0" w:color="auto"/>
              <w:bottom w:val="nil"/>
              <w:right w:val="single" w:sz="4" w:space="0" w:color="000000"/>
            </w:tcBorders>
            <w:hideMark/>
          </w:tcPr>
          <w:p w:rsidR="00674F11" w:rsidRPr="009C7FFC" w:rsidRDefault="00674F11" w:rsidP="00876A6B">
            <w:pPr>
              <w:rPr>
                <w:sz w:val="24"/>
                <w:szCs w:val="24"/>
              </w:rPr>
            </w:pPr>
            <w:r w:rsidRPr="009C7FFC">
              <w:rPr>
                <w:sz w:val="24"/>
                <w:szCs w:val="24"/>
              </w:rPr>
              <w:t>Avenida Venâncio Pereira Veloso,78</w:t>
            </w:r>
          </w:p>
        </w:tc>
      </w:tr>
      <w:tr w:rsidR="00674F11" w:rsidRPr="009C7FFC" w:rsidTr="00876A6B">
        <w:trPr>
          <w:trHeight w:val="322"/>
        </w:trPr>
        <w:tc>
          <w:tcPr>
            <w:tcW w:w="4499" w:type="dxa"/>
            <w:tcBorders>
              <w:top w:val="single" w:sz="4" w:space="0" w:color="auto"/>
              <w:left w:val="single" w:sz="4" w:space="0" w:color="auto"/>
              <w:bottom w:val="nil"/>
              <w:right w:val="single" w:sz="4" w:space="0" w:color="000000"/>
            </w:tcBorders>
            <w:noWrap/>
            <w:vAlign w:val="bottom"/>
          </w:tcPr>
          <w:p w:rsidR="00674F11" w:rsidRPr="009C7FFC" w:rsidRDefault="00674F11" w:rsidP="00876A6B">
            <w:pPr>
              <w:rPr>
                <w:sz w:val="24"/>
                <w:szCs w:val="24"/>
              </w:rPr>
            </w:pPr>
          </w:p>
          <w:p w:rsidR="00674F11" w:rsidRPr="009C7FFC" w:rsidRDefault="00674F11" w:rsidP="00876A6B">
            <w:pPr>
              <w:rPr>
                <w:sz w:val="24"/>
                <w:szCs w:val="24"/>
              </w:rPr>
            </w:pPr>
            <w:r w:rsidRPr="009C7FFC">
              <w:rPr>
                <w:sz w:val="24"/>
                <w:szCs w:val="24"/>
              </w:rPr>
              <w:t>Regulação de exames médicos</w:t>
            </w:r>
          </w:p>
        </w:tc>
        <w:tc>
          <w:tcPr>
            <w:tcW w:w="2635" w:type="dxa"/>
            <w:tcBorders>
              <w:top w:val="single" w:sz="4" w:space="0" w:color="auto"/>
              <w:left w:val="single" w:sz="4" w:space="0" w:color="auto"/>
              <w:bottom w:val="nil"/>
              <w:right w:val="single" w:sz="4" w:space="0" w:color="000000"/>
            </w:tcBorders>
          </w:tcPr>
          <w:p w:rsidR="00674F11" w:rsidRPr="009C7FFC" w:rsidRDefault="00674F11" w:rsidP="00876A6B">
            <w:pPr>
              <w:rPr>
                <w:sz w:val="24"/>
                <w:szCs w:val="24"/>
              </w:rPr>
            </w:pPr>
          </w:p>
          <w:p w:rsidR="00674F11" w:rsidRPr="009C7FFC" w:rsidRDefault="00674F11" w:rsidP="00876A6B">
            <w:pPr>
              <w:rPr>
                <w:sz w:val="24"/>
                <w:szCs w:val="24"/>
              </w:rPr>
            </w:pPr>
            <w:r w:rsidRPr="009C7FFC">
              <w:rPr>
                <w:sz w:val="24"/>
                <w:szCs w:val="24"/>
              </w:rPr>
              <w:t>2566-2646</w:t>
            </w:r>
          </w:p>
        </w:tc>
        <w:tc>
          <w:tcPr>
            <w:tcW w:w="2520" w:type="dxa"/>
            <w:tcBorders>
              <w:top w:val="single" w:sz="4" w:space="0" w:color="auto"/>
              <w:left w:val="single" w:sz="4" w:space="0" w:color="auto"/>
              <w:bottom w:val="nil"/>
              <w:right w:val="single" w:sz="4" w:space="0" w:color="000000"/>
            </w:tcBorders>
            <w:hideMark/>
          </w:tcPr>
          <w:p w:rsidR="00674F11" w:rsidRPr="009C7FFC" w:rsidRDefault="00674F11" w:rsidP="00876A6B">
            <w:pPr>
              <w:rPr>
                <w:sz w:val="24"/>
                <w:szCs w:val="24"/>
              </w:rPr>
            </w:pPr>
            <w:r w:rsidRPr="009C7FFC">
              <w:rPr>
                <w:sz w:val="24"/>
                <w:szCs w:val="24"/>
              </w:rPr>
              <w:t>Avenida Venâncio Pereira Veloso,78</w:t>
            </w:r>
          </w:p>
        </w:tc>
      </w:tr>
      <w:tr w:rsidR="00674F11" w:rsidRPr="009C7FFC" w:rsidTr="00F01281">
        <w:trPr>
          <w:trHeight w:val="322"/>
        </w:trPr>
        <w:tc>
          <w:tcPr>
            <w:tcW w:w="4499" w:type="dxa"/>
            <w:tcBorders>
              <w:top w:val="single" w:sz="4" w:space="0" w:color="auto"/>
              <w:left w:val="single" w:sz="4" w:space="0" w:color="auto"/>
              <w:bottom w:val="single" w:sz="4" w:space="0" w:color="auto"/>
              <w:right w:val="single" w:sz="4" w:space="0" w:color="000000"/>
            </w:tcBorders>
            <w:noWrap/>
            <w:vAlign w:val="bottom"/>
            <w:hideMark/>
          </w:tcPr>
          <w:p w:rsidR="00674F11" w:rsidRPr="009C7FFC" w:rsidRDefault="00674F11" w:rsidP="00876A6B">
            <w:pPr>
              <w:rPr>
                <w:sz w:val="24"/>
                <w:szCs w:val="24"/>
              </w:rPr>
            </w:pPr>
            <w:r w:rsidRPr="009C7FFC">
              <w:rPr>
                <w:sz w:val="24"/>
                <w:szCs w:val="24"/>
              </w:rPr>
              <w:t>Centro de Especialidades Odontológicas (CEO)</w:t>
            </w:r>
          </w:p>
        </w:tc>
        <w:tc>
          <w:tcPr>
            <w:tcW w:w="2635"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2566-6368</w:t>
            </w:r>
          </w:p>
        </w:tc>
        <w:tc>
          <w:tcPr>
            <w:tcW w:w="2520" w:type="dxa"/>
            <w:tcBorders>
              <w:top w:val="single" w:sz="4" w:space="0" w:color="auto"/>
              <w:left w:val="single" w:sz="4" w:space="0" w:color="auto"/>
              <w:bottom w:val="single" w:sz="4" w:space="0" w:color="auto"/>
              <w:right w:val="single" w:sz="4" w:space="0" w:color="000000"/>
            </w:tcBorders>
            <w:hideMark/>
          </w:tcPr>
          <w:p w:rsidR="00674F11" w:rsidRPr="009C7FFC" w:rsidRDefault="00674F11" w:rsidP="00876A6B">
            <w:pPr>
              <w:rPr>
                <w:sz w:val="24"/>
                <w:szCs w:val="24"/>
              </w:rPr>
            </w:pPr>
            <w:r w:rsidRPr="009C7FFC">
              <w:rPr>
                <w:sz w:val="24"/>
                <w:szCs w:val="24"/>
              </w:rPr>
              <w:t>Avenida Venâncio Pereira Veloso,78</w:t>
            </w:r>
          </w:p>
        </w:tc>
      </w:tr>
      <w:tr w:rsidR="00674F11" w:rsidRPr="009C7FFC" w:rsidTr="00F01281">
        <w:trPr>
          <w:trHeight w:val="322"/>
        </w:trPr>
        <w:tc>
          <w:tcPr>
            <w:tcW w:w="4499" w:type="dxa"/>
            <w:tcBorders>
              <w:top w:val="single" w:sz="4" w:space="0" w:color="auto"/>
              <w:left w:val="single" w:sz="4" w:space="0" w:color="auto"/>
              <w:bottom w:val="single" w:sz="4" w:space="0" w:color="auto"/>
              <w:right w:val="single" w:sz="4" w:space="0" w:color="auto"/>
            </w:tcBorders>
            <w:noWrap/>
            <w:vAlign w:val="bottom"/>
            <w:hideMark/>
          </w:tcPr>
          <w:p w:rsidR="00674F11" w:rsidRPr="009C7FFC" w:rsidRDefault="00674F11" w:rsidP="00876A6B">
            <w:pPr>
              <w:rPr>
                <w:sz w:val="24"/>
                <w:szCs w:val="24"/>
              </w:rPr>
            </w:pPr>
            <w:r w:rsidRPr="009C7FFC">
              <w:rPr>
                <w:sz w:val="24"/>
                <w:szCs w:val="24"/>
              </w:rPr>
              <w:t xml:space="preserve">Coordenação de transporte  </w:t>
            </w:r>
          </w:p>
        </w:tc>
        <w:tc>
          <w:tcPr>
            <w:tcW w:w="2635" w:type="dxa"/>
            <w:tcBorders>
              <w:top w:val="single" w:sz="4" w:space="0" w:color="auto"/>
              <w:left w:val="single" w:sz="4" w:space="0" w:color="auto"/>
              <w:bottom w:val="single" w:sz="4" w:space="0" w:color="auto"/>
              <w:right w:val="single" w:sz="4" w:space="0" w:color="auto"/>
            </w:tcBorders>
          </w:tcPr>
          <w:p w:rsidR="00674F11" w:rsidRPr="009C7FFC" w:rsidRDefault="00674F11" w:rsidP="00876A6B">
            <w:pPr>
              <w:rPr>
                <w:sz w:val="24"/>
                <w:szCs w:val="24"/>
              </w:rPr>
            </w:pPr>
          </w:p>
          <w:p w:rsidR="00674F11" w:rsidRPr="009C7FFC" w:rsidRDefault="00674F11" w:rsidP="00876A6B">
            <w:pPr>
              <w:rPr>
                <w:sz w:val="24"/>
                <w:szCs w:val="24"/>
              </w:rPr>
            </w:pPr>
          </w:p>
          <w:p w:rsidR="00674F11" w:rsidRPr="009C7FFC" w:rsidRDefault="00674F11" w:rsidP="00876A6B">
            <w:pPr>
              <w:rPr>
                <w:sz w:val="24"/>
                <w:szCs w:val="24"/>
              </w:rPr>
            </w:pPr>
            <w:r w:rsidRPr="009C7FFC">
              <w:rPr>
                <w:sz w:val="24"/>
                <w:szCs w:val="24"/>
              </w:rPr>
              <w:t>2566-2646</w:t>
            </w:r>
          </w:p>
        </w:tc>
        <w:tc>
          <w:tcPr>
            <w:tcW w:w="2520" w:type="dxa"/>
            <w:tcBorders>
              <w:top w:val="single" w:sz="4" w:space="0" w:color="auto"/>
              <w:left w:val="single" w:sz="4" w:space="0" w:color="auto"/>
              <w:bottom w:val="single" w:sz="4" w:space="0" w:color="auto"/>
              <w:right w:val="single" w:sz="4" w:space="0" w:color="auto"/>
            </w:tcBorders>
            <w:hideMark/>
          </w:tcPr>
          <w:p w:rsidR="00674F11" w:rsidRPr="009C7FFC" w:rsidRDefault="00674F11" w:rsidP="00876A6B">
            <w:pPr>
              <w:rPr>
                <w:sz w:val="24"/>
                <w:szCs w:val="24"/>
              </w:rPr>
            </w:pPr>
            <w:r w:rsidRPr="009C7FFC">
              <w:rPr>
                <w:sz w:val="24"/>
                <w:szCs w:val="24"/>
              </w:rPr>
              <w:t xml:space="preserve">Avenida Venâncio Pereira Veloso,78 </w:t>
            </w:r>
          </w:p>
        </w:tc>
      </w:tr>
    </w:tbl>
    <w:p w:rsidR="00674F11" w:rsidRPr="009C7FFC" w:rsidRDefault="00674F11" w:rsidP="00674F11">
      <w:pPr>
        <w:jc w:val="both"/>
        <w:rPr>
          <w:b/>
          <w:sz w:val="24"/>
          <w:szCs w:val="24"/>
        </w:rPr>
      </w:pPr>
    </w:p>
    <w:p w:rsidR="00674F11" w:rsidRPr="009C7FFC" w:rsidRDefault="00674F11" w:rsidP="009E7FC8">
      <w:pPr>
        <w:spacing w:after="240" w:line="276" w:lineRule="auto"/>
        <w:jc w:val="both"/>
        <w:rPr>
          <w:sz w:val="24"/>
          <w:szCs w:val="24"/>
        </w:rPr>
      </w:pPr>
      <w:r w:rsidRPr="009C7FFC">
        <w:rPr>
          <w:b/>
          <w:sz w:val="24"/>
          <w:szCs w:val="24"/>
        </w:rPr>
        <w:t>3 – PRAZOS E LOCAL DA PRESTAÇÃO DO SERVIÇO</w:t>
      </w:r>
    </w:p>
    <w:p w:rsidR="00674F11" w:rsidRPr="009C7FFC" w:rsidRDefault="00674F11" w:rsidP="009E7FC8">
      <w:pPr>
        <w:spacing w:after="240" w:line="276" w:lineRule="auto"/>
        <w:jc w:val="both"/>
        <w:rPr>
          <w:sz w:val="24"/>
          <w:szCs w:val="24"/>
        </w:rPr>
      </w:pPr>
      <w:r w:rsidRPr="009C7FFC">
        <w:rPr>
          <w:sz w:val="24"/>
          <w:szCs w:val="24"/>
        </w:rPr>
        <w:t xml:space="preserve">3.1 – Após a emissão da nota de empenho e assinatura do contrato elaborado pela Procuradoria Jurídica Municipal, a Empresa vencedora do certame terá 20 (vinte) dias úteis para iniciar a prestação do serviço solicitado. Tendo sua execução prevista para, que compreende da assinatura do Contrato até 31/12/2018. </w:t>
      </w:r>
    </w:p>
    <w:p w:rsidR="00674F11" w:rsidRPr="009C7FFC" w:rsidRDefault="00674F11" w:rsidP="009E7FC8">
      <w:pPr>
        <w:spacing w:after="240" w:line="276" w:lineRule="auto"/>
        <w:jc w:val="both"/>
        <w:rPr>
          <w:sz w:val="24"/>
          <w:szCs w:val="24"/>
        </w:rPr>
      </w:pPr>
      <w:r w:rsidRPr="009C7FFC">
        <w:rPr>
          <w:sz w:val="24"/>
          <w:szCs w:val="24"/>
        </w:rPr>
        <w:lastRenderedPageBreak/>
        <w:t xml:space="preserve">3.2 – A execução dos serviços deverá ser realizada a partir da data estipulada acima, com visitas semanais e quando houver necessidade, de acordo com a solicitação da Secretaria Municipal de Planejamento e Gestão. </w:t>
      </w:r>
    </w:p>
    <w:p w:rsidR="00674F11" w:rsidRPr="009C7FFC" w:rsidRDefault="00674F11" w:rsidP="009E7FC8">
      <w:pPr>
        <w:spacing w:after="240" w:line="276" w:lineRule="auto"/>
        <w:jc w:val="both"/>
        <w:rPr>
          <w:sz w:val="24"/>
          <w:szCs w:val="24"/>
        </w:rPr>
      </w:pPr>
      <w:r w:rsidRPr="009C7FFC">
        <w:rPr>
          <w:sz w:val="24"/>
          <w:szCs w:val="24"/>
        </w:rPr>
        <w:t>3.3 – O serviço deverá ser prestado na Prefeitura Municipal de Bom Jardim, situado a Praça Governado Roberto Silveira, 44, centro- Bom Jardim – CEP 28.660-000,  – Tel: (22) 2566-2916, de segunda a sexta-feira, das 9 às 12 h e de 13 às 17 horas.</w:t>
      </w:r>
    </w:p>
    <w:p w:rsidR="00674F11" w:rsidRPr="009C7FFC" w:rsidRDefault="00674F11" w:rsidP="009E7FC8">
      <w:pPr>
        <w:spacing w:after="240" w:line="276" w:lineRule="auto"/>
        <w:jc w:val="both"/>
        <w:rPr>
          <w:sz w:val="24"/>
          <w:szCs w:val="24"/>
        </w:rPr>
      </w:pPr>
      <w:r w:rsidRPr="009C7FFC">
        <w:rPr>
          <w:sz w:val="24"/>
          <w:szCs w:val="24"/>
        </w:rPr>
        <w:t xml:space="preserve">3.4 - A manutenção das demais linhas relativas a Setores Públicos não situados no prédio sede. Conforme relação de Setores Públicos presente no item 2.2 deste T.R.   </w:t>
      </w:r>
    </w:p>
    <w:p w:rsidR="00674F11" w:rsidRPr="009C7FFC" w:rsidRDefault="00674F11" w:rsidP="009E7FC8">
      <w:pPr>
        <w:pStyle w:val="PargrafodaLista10"/>
        <w:widowControl w:val="0"/>
        <w:shd w:val="clear" w:color="auto" w:fill="FFFFFF"/>
        <w:spacing w:after="240" w:line="276" w:lineRule="auto"/>
        <w:ind w:left="0"/>
        <w:jc w:val="both"/>
        <w:rPr>
          <w:color w:val="auto"/>
        </w:rPr>
      </w:pPr>
      <w:r w:rsidRPr="009C7FFC">
        <w:rPr>
          <w:b/>
          <w:bCs/>
          <w:color w:val="auto"/>
        </w:rPr>
        <w:t>4.0 – DAS OBRIGAÇÕES DA EMPRESA CONTRATADA</w:t>
      </w:r>
      <w:r w:rsidRPr="009C7FFC">
        <w:rPr>
          <w:b/>
          <w:bCs/>
          <w:color w:val="auto"/>
          <w:u w:val="single"/>
        </w:rPr>
        <w:t>:</w:t>
      </w:r>
    </w:p>
    <w:p w:rsidR="00674F11" w:rsidRPr="009C7FFC" w:rsidRDefault="00674F11" w:rsidP="009E7FC8">
      <w:pPr>
        <w:spacing w:before="160" w:after="240" w:line="276" w:lineRule="auto"/>
        <w:jc w:val="both"/>
        <w:rPr>
          <w:b/>
          <w:sz w:val="24"/>
          <w:szCs w:val="24"/>
        </w:rPr>
      </w:pPr>
      <w:r w:rsidRPr="009C7FFC">
        <w:rPr>
          <w:b/>
          <w:sz w:val="24"/>
          <w:szCs w:val="24"/>
        </w:rPr>
        <w:t xml:space="preserve">4.1 – São obrigações da </w:t>
      </w:r>
      <w:r w:rsidRPr="009C7FFC">
        <w:rPr>
          <w:b/>
          <w:bCs/>
          <w:sz w:val="24"/>
          <w:szCs w:val="24"/>
        </w:rPr>
        <w:t xml:space="preserve">CONTRATADA </w:t>
      </w:r>
      <w:r w:rsidRPr="009C7FFC">
        <w:rPr>
          <w:b/>
          <w:sz w:val="24"/>
          <w:szCs w:val="24"/>
        </w:rPr>
        <w:t>, sem que a elas se limitem:</w:t>
      </w:r>
    </w:p>
    <w:p w:rsidR="00674F11" w:rsidRPr="009C7FFC" w:rsidRDefault="00674F11" w:rsidP="009E7FC8">
      <w:pPr>
        <w:spacing w:before="160" w:after="240" w:line="276" w:lineRule="auto"/>
        <w:jc w:val="both"/>
        <w:rPr>
          <w:sz w:val="24"/>
          <w:szCs w:val="24"/>
        </w:rPr>
      </w:pPr>
      <w:r w:rsidRPr="009C7FFC">
        <w:rPr>
          <w:sz w:val="24"/>
          <w:szCs w:val="24"/>
        </w:rPr>
        <w:t>4.1.1 – Prestar serviços na forma ajustada contida no objeto;</w:t>
      </w:r>
    </w:p>
    <w:p w:rsidR="00674F11" w:rsidRPr="009C7FFC" w:rsidRDefault="00674F11" w:rsidP="009E7FC8">
      <w:pPr>
        <w:spacing w:before="160" w:after="240" w:line="276" w:lineRule="auto"/>
        <w:jc w:val="both"/>
        <w:rPr>
          <w:sz w:val="24"/>
          <w:szCs w:val="24"/>
        </w:rPr>
      </w:pPr>
      <w:r w:rsidRPr="009C7FFC">
        <w:rPr>
          <w:sz w:val="24"/>
          <w:szCs w:val="24"/>
        </w:rPr>
        <w:t>4.1.2 – atender aos encargos trabalhistas, previdenciários, fiscais e comerciais decorrentes da execução do Presente Contrato;</w:t>
      </w:r>
    </w:p>
    <w:p w:rsidR="00674F11" w:rsidRPr="009C7FFC" w:rsidRDefault="00674F11" w:rsidP="009E7FC8">
      <w:pPr>
        <w:spacing w:before="160" w:after="240" w:line="276" w:lineRule="auto"/>
        <w:jc w:val="both"/>
        <w:rPr>
          <w:sz w:val="24"/>
          <w:szCs w:val="24"/>
        </w:rPr>
      </w:pPr>
      <w:r w:rsidRPr="009C7FFC">
        <w:rPr>
          <w:sz w:val="24"/>
          <w:szCs w:val="24"/>
        </w:rPr>
        <w:t>4.1.3 – manter toda a execução do contrato, em compatibilidade com as obrigações assumidas, tidas as condições de habilitação e qualificação exigida na licitação;</w:t>
      </w:r>
    </w:p>
    <w:p w:rsidR="00674F11" w:rsidRPr="009C7FFC" w:rsidRDefault="00674F11" w:rsidP="009E7FC8">
      <w:pPr>
        <w:spacing w:before="160" w:after="240" w:line="276" w:lineRule="auto"/>
        <w:jc w:val="both"/>
        <w:rPr>
          <w:sz w:val="24"/>
          <w:szCs w:val="24"/>
        </w:rPr>
      </w:pPr>
      <w:r w:rsidRPr="009C7FFC">
        <w:rPr>
          <w:sz w:val="24"/>
          <w:szCs w:val="24"/>
        </w:rPr>
        <w:t>4.1.4 – apresentar, sempre que solicitado, durante a execução do Contrato, documentos que comprovem estar cumprindo a legislação em vigor quanto a obrigatoriedade assumida contratualmente, além das normas de licitações, trabalhistas, previdenciários, entre outros;</w:t>
      </w:r>
    </w:p>
    <w:p w:rsidR="00674F11" w:rsidRPr="009C7FFC" w:rsidRDefault="00674F11" w:rsidP="009E7FC8">
      <w:pPr>
        <w:spacing w:before="160" w:after="240" w:line="276" w:lineRule="auto"/>
        <w:jc w:val="both"/>
        <w:rPr>
          <w:sz w:val="24"/>
          <w:szCs w:val="24"/>
        </w:rPr>
      </w:pPr>
      <w:r w:rsidRPr="009C7FFC">
        <w:rPr>
          <w:sz w:val="24"/>
          <w:szCs w:val="24"/>
        </w:rPr>
        <w:t>4.1.5 – Atender as solicitações do contratante quanto às necessidades da prestação de serviços;</w:t>
      </w:r>
    </w:p>
    <w:p w:rsidR="00674F11" w:rsidRPr="009C7FFC" w:rsidRDefault="00674F11" w:rsidP="009E7FC8">
      <w:pPr>
        <w:spacing w:before="160" w:after="240" w:line="276" w:lineRule="auto"/>
        <w:jc w:val="both"/>
        <w:rPr>
          <w:sz w:val="24"/>
          <w:szCs w:val="24"/>
        </w:rPr>
      </w:pPr>
      <w:r w:rsidRPr="009C7FFC">
        <w:rPr>
          <w:sz w:val="24"/>
          <w:szCs w:val="24"/>
        </w:rPr>
        <w:t>4.1.6 – M</w:t>
      </w:r>
      <w:r w:rsidRPr="009C7FFC">
        <w:rPr>
          <w:bCs/>
          <w:sz w:val="24"/>
          <w:szCs w:val="24"/>
        </w:rPr>
        <w:t>anter sigilos das informações telefônicas da Prefeitura.</w:t>
      </w:r>
    </w:p>
    <w:p w:rsidR="00674F11" w:rsidRPr="009C7FFC" w:rsidRDefault="00674F11" w:rsidP="009E7FC8">
      <w:pPr>
        <w:pStyle w:val="Cabealho"/>
        <w:spacing w:after="240" w:line="276" w:lineRule="auto"/>
        <w:jc w:val="both"/>
        <w:rPr>
          <w:bCs/>
          <w:sz w:val="24"/>
          <w:szCs w:val="24"/>
        </w:rPr>
      </w:pPr>
      <w:r w:rsidRPr="009C7FFC">
        <w:rPr>
          <w:bCs/>
          <w:sz w:val="24"/>
          <w:szCs w:val="24"/>
        </w:rPr>
        <w:t xml:space="preserve">4.1.7 - A Contratada deverá entrar em contato com a Secretaria de Planejamento e Gestão Municipal, sempre que houver qualquer problema na elaboração da tarefa. </w:t>
      </w:r>
    </w:p>
    <w:p w:rsidR="00674F11" w:rsidRPr="009C7FFC" w:rsidRDefault="00674F11" w:rsidP="009E7FC8">
      <w:pPr>
        <w:pStyle w:val="Cabealho"/>
        <w:spacing w:after="240" w:line="276" w:lineRule="auto"/>
        <w:jc w:val="both"/>
        <w:rPr>
          <w:bCs/>
          <w:sz w:val="24"/>
          <w:szCs w:val="24"/>
        </w:rPr>
      </w:pPr>
      <w:r w:rsidRPr="009C7FFC">
        <w:rPr>
          <w:bCs/>
          <w:sz w:val="24"/>
          <w:szCs w:val="24"/>
        </w:rPr>
        <w:t xml:space="preserve">4.1.8 - A empresa terá que manter garantia dos seus serviços, por um prazo mínimo de 6 (seis) meses da sua execução. </w:t>
      </w:r>
    </w:p>
    <w:p w:rsidR="00674F11" w:rsidRPr="009C7FFC" w:rsidRDefault="00674F11" w:rsidP="009E7FC8">
      <w:pPr>
        <w:pStyle w:val="PargrafodaLista10"/>
        <w:widowControl w:val="0"/>
        <w:shd w:val="clear" w:color="auto" w:fill="FFFFFF"/>
        <w:spacing w:after="240" w:line="276" w:lineRule="auto"/>
        <w:ind w:left="0"/>
        <w:jc w:val="both"/>
        <w:rPr>
          <w:color w:val="auto"/>
        </w:rPr>
      </w:pPr>
      <w:r w:rsidRPr="009C7FFC">
        <w:rPr>
          <w:b/>
          <w:bCs/>
          <w:color w:val="auto"/>
        </w:rPr>
        <w:t>4.2 – DAS OBRIGAÇÕES DA CONTRATANTE</w:t>
      </w:r>
      <w:r w:rsidRPr="009C7FFC">
        <w:rPr>
          <w:b/>
          <w:bCs/>
          <w:color w:val="auto"/>
          <w:u w:val="single"/>
        </w:rPr>
        <w:t>:</w:t>
      </w:r>
    </w:p>
    <w:p w:rsidR="00674F11" w:rsidRPr="009C7FFC" w:rsidRDefault="00674F11" w:rsidP="009E7FC8">
      <w:pPr>
        <w:pStyle w:val="PargrafodaLista10"/>
        <w:spacing w:after="240" w:line="276" w:lineRule="auto"/>
        <w:ind w:left="0"/>
        <w:jc w:val="both"/>
        <w:rPr>
          <w:color w:val="auto"/>
        </w:rPr>
      </w:pPr>
      <w:r w:rsidRPr="009C7FFC">
        <w:rPr>
          <w:color w:val="auto"/>
        </w:rPr>
        <w:t>4.2.1 – D</w:t>
      </w:r>
      <w:r w:rsidRPr="009C7FFC">
        <w:rPr>
          <w:color w:val="auto"/>
          <w:spacing w:val="-5"/>
        </w:rPr>
        <w:t>ar à CONTRATADA as condições necessárias à regular execução do contrato.</w:t>
      </w:r>
    </w:p>
    <w:p w:rsidR="00674F11" w:rsidRPr="009C7FFC" w:rsidRDefault="00674F11" w:rsidP="009E7FC8">
      <w:pPr>
        <w:pStyle w:val="Cabealho"/>
        <w:spacing w:after="240" w:line="276" w:lineRule="auto"/>
        <w:jc w:val="both"/>
        <w:rPr>
          <w:bCs/>
          <w:sz w:val="24"/>
          <w:szCs w:val="24"/>
        </w:rPr>
      </w:pPr>
      <w:r w:rsidRPr="009C7FFC">
        <w:rPr>
          <w:sz w:val="24"/>
          <w:szCs w:val="24"/>
        </w:rPr>
        <w:t xml:space="preserve">4.2.2 – Fornecer todas as informações necessárias para que a contratada possa prestar o serviço dentro das especificações técnicas recomendadas, devendo </w:t>
      </w:r>
      <w:r w:rsidRPr="009C7FFC">
        <w:rPr>
          <w:bCs/>
          <w:sz w:val="24"/>
          <w:szCs w:val="24"/>
        </w:rPr>
        <w:t xml:space="preserve">repassar à contratada todas as informações para elaboração dos serviços de manutenção preventiva e corretiva da central Telefônica tipo PABX, de aproximadamente 6 (seis) linhas telefônicas. </w:t>
      </w:r>
    </w:p>
    <w:p w:rsidR="00674F11" w:rsidRPr="009C7FFC" w:rsidRDefault="00674F11" w:rsidP="009E7FC8">
      <w:pPr>
        <w:shd w:val="clear" w:color="auto" w:fill="FFFFFF"/>
        <w:spacing w:after="240" w:line="276" w:lineRule="auto"/>
        <w:jc w:val="both"/>
        <w:rPr>
          <w:sz w:val="24"/>
          <w:szCs w:val="24"/>
        </w:rPr>
      </w:pPr>
      <w:r w:rsidRPr="009C7FFC">
        <w:rPr>
          <w:sz w:val="24"/>
          <w:szCs w:val="24"/>
        </w:rPr>
        <w:lastRenderedPageBreak/>
        <w:t>4.2.3 – Comunicar à CONTRATADA toda e qualquer ocorrência relacionada à execução do contrato;</w:t>
      </w:r>
    </w:p>
    <w:p w:rsidR="00674F11" w:rsidRPr="009C7FFC" w:rsidRDefault="00674F11" w:rsidP="009E7FC8">
      <w:pPr>
        <w:shd w:val="clear" w:color="auto" w:fill="FFFFFF"/>
        <w:spacing w:after="240" w:line="276" w:lineRule="auto"/>
        <w:jc w:val="both"/>
        <w:rPr>
          <w:sz w:val="24"/>
          <w:szCs w:val="24"/>
        </w:rPr>
      </w:pPr>
      <w:r w:rsidRPr="009C7FFC">
        <w:rPr>
          <w:sz w:val="24"/>
          <w:szCs w:val="24"/>
        </w:rPr>
        <w:t>4.2.4 – Efetuar o pagamento à CONTRATADA, na forma convencionada neste Projeto Básico;</w:t>
      </w:r>
    </w:p>
    <w:p w:rsidR="00674F11" w:rsidRPr="009C7FFC" w:rsidRDefault="00674F11" w:rsidP="009E7FC8">
      <w:pPr>
        <w:shd w:val="clear" w:color="auto" w:fill="FFFFFF"/>
        <w:spacing w:after="240" w:line="276" w:lineRule="auto"/>
        <w:jc w:val="both"/>
        <w:rPr>
          <w:sz w:val="24"/>
          <w:szCs w:val="24"/>
        </w:rPr>
      </w:pPr>
      <w:r w:rsidRPr="009C7FFC">
        <w:rPr>
          <w:sz w:val="24"/>
          <w:szCs w:val="24"/>
        </w:rPr>
        <w:t>4.2.5 – Acompanhar e fiscalizar a execução do contrato, por meio dos servidores designados como Fiscal do Contrato, nos termos do art. 67 da Lei no 8.666/93, exigindo seu fiel e total cumprimento;</w:t>
      </w:r>
    </w:p>
    <w:p w:rsidR="00674F11" w:rsidRPr="009C7FFC" w:rsidRDefault="00674F11" w:rsidP="009E7FC8">
      <w:pPr>
        <w:shd w:val="clear" w:color="auto" w:fill="FFFFFF"/>
        <w:spacing w:after="240" w:line="276" w:lineRule="auto"/>
        <w:jc w:val="both"/>
        <w:rPr>
          <w:sz w:val="24"/>
          <w:szCs w:val="24"/>
        </w:rPr>
      </w:pPr>
      <w:r w:rsidRPr="009C7FFC">
        <w:rPr>
          <w:sz w:val="24"/>
          <w:szCs w:val="24"/>
        </w:rPr>
        <w:t>4.2.6 – Verificar a regularidade fiscal da CONTRATADA antes de efetuar o pagamento.</w:t>
      </w:r>
    </w:p>
    <w:p w:rsidR="00674F11" w:rsidRPr="009C7FFC" w:rsidRDefault="00674F11" w:rsidP="009E7FC8">
      <w:pPr>
        <w:widowControl w:val="0"/>
        <w:spacing w:after="240" w:line="276" w:lineRule="auto"/>
        <w:jc w:val="both"/>
        <w:rPr>
          <w:sz w:val="24"/>
          <w:szCs w:val="24"/>
        </w:rPr>
      </w:pPr>
      <w:r w:rsidRPr="009C7FFC">
        <w:rPr>
          <w:sz w:val="24"/>
          <w:szCs w:val="24"/>
        </w:rPr>
        <w:t xml:space="preserve">4.2.7 – Aplicar penalidades à contratada, por descumprimento contratual. </w:t>
      </w:r>
    </w:p>
    <w:p w:rsidR="00674F11" w:rsidRPr="009C7FFC" w:rsidRDefault="00674F11" w:rsidP="009E7FC8">
      <w:pPr>
        <w:spacing w:after="240" w:line="276" w:lineRule="auto"/>
        <w:jc w:val="both"/>
        <w:rPr>
          <w:b/>
          <w:sz w:val="24"/>
          <w:szCs w:val="24"/>
        </w:rPr>
      </w:pPr>
      <w:r w:rsidRPr="009C7FFC">
        <w:rPr>
          <w:b/>
          <w:sz w:val="24"/>
          <w:szCs w:val="24"/>
        </w:rPr>
        <w:t>5 – CONDIÇÕES DE PAGAMENTO (ART. 55, III)</w:t>
      </w:r>
    </w:p>
    <w:p w:rsidR="00674F11" w:rsidRPr="009C7FFC" w:rsidRDefault="00674F11" w:rsidP="009E7FC8">
      <w:pPr>
        <w:spacing w:after="240" w:line="276" w:lineRule="auto"/>
        <w:jc w:val="both"/>
        <w:rPr>
          <w:sz w:val="24"/>
          <w:szCs w:val="24"/>
        </w:rPr>
      </w:pPr>
      <w:r w:rsidRPr="009C7FFC">
        <w:rPr>
          <w:sz w:val="24"/>
          <w:szCs w:val="24"/>
        </w:rPr>
        <w:t>5.1 – O pagamento será efetuado através de conta bancária, a ser informada pela CONTRATADA no momento da apresentação da nota fiscal eletrônica. O prazo para pagamento da referida nota será de até 30 (trinta) dias, contados do mês seguinte a realização do serviço, observada a ordem cronológica de chegada de títulos.</w:t>
      </w:r>
    </w:p>
    <w:p w:rsidR="00674F11" w:rsidRPr="009C7FFC" w:rsidRDefault="00674F11" w:rsidP="009E7FC8">
      <w:pPr>
        <w:spacing w:after="240" w:line="276" w:lineRule="auto"/>
        <w:jc w:val="both"/>
        <w:rPr>
          <w:sz w:val="24"/>
          <w:szCs w:val="24"/>
        </w:rPr>
      </w:pPr>
      <w:r w:rsidRPr="009C7FFC">
        <w:rPr>
          <w:sz w:val="24"/>
          <w:szCs w:val="24"/>
        </w:rPr>
        <w:t>5.2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674F11" w:rsidRPr="009C7FFC" w:rsidRDefault="00674F11" w:rsidP="009E7FC8">
      <w:pPr>
        <w:spacing w:after="240" w:line="276" w:lineRule="auto"/>
        <w:jc w:val="both"/>
        <w:rPr>
          <w:sz w:val="24"/>
          <w:szCs w:val="24"/>
        </w:rPr>
      </w:pPr>
      <w:r w:rsidRPr="009C7FFC">
        <w:rPr>
          <w:sz w:val="24"/>
          <w:szCs w:val="24"/>
        </w:rPr>
        <w:t>5.3 – O pagamento será suspenso se observado algum descumprimento das obrigações assumidas pela CONTRATADA, no que se refere à habilitação e qualificação exigidas na licitação.</w:t>
      </w:r>
    </w:p>
    <w:p w:rsidR="00674F11" w:rsidRPr="009C7FFC" w:rsidRDefault="00674F11" w:rsidP="009E7FC8">
      <w:pPr>
        <w:spacing w:after="240" w:line="276" w:lineRule="auto"/>
        <w:jc w:val="both"/>
        <w:rPr>
          <w:sz w:val="24"/>
          <w:szCs w:val="24"/>
        </w:rPr>
      </w:pPr>
      <w:r w:rsidRPr="009C7FFC">
        <w:rPr>
          <w:sz w:val="24"/>
          <w:szCs w:val="24"/>
        </w:rPr>
        <w:t>5.4 – Qualquer pagamento somente será efetuado à CONTRATADA após as conferências do Controle Interno, e ainda, se a CONTRATADA não tiver nenhuma pendência de débito junto à CONTRATANTE, inclusive multa.</w:t>
      </w:r>
    </w:p>
    <w:p w:rsidR="00674F11" w:rsidRPr="009C7FFC" w:rsidRDefault="00674F11" w:rsidP="009E7FC8">
      <w:pPr>
        <w:spacing w:after="240" w:line="276" w:lineRule="auto"/>
        <w:jc w:val="both"/>
        <w:rPr>
          <w:bCs/>
          <w:sz w:val="24"/>
          <w:szCs w:val="24"/>
        </w:rPr>
      </w:pPr>
      <w:r w:rsidRPr="009C7FFC">
        <w:rPr>
          <w:sz w:val="24"/>
          <w:szCs w:val="24"/>
        </w:rPr>
        <w:t>5.5 – Fica vedada à CONTRATADA a cessão de créditos às Instituições Financeiras ou quaisquer outras, sob pena de rescisão contratual e demais sanções.</w:t>
      </w:r>
    </w:p>
    <w:p w:rsidR="00674F11" w:rsidRPr="009C7FFC" w:rsidRDefault="00674F11" w:rsidP="009E7FC8">
      <w:pPr>
        <w:spacing w:after="240" w:line="276" w:lineRule="auto"/>
        <w:jc w:val="both"/>
        <w:rPr>
          <w:sz w:val="24"/>
          <w:szCs w:val="24"/>
        </w:rPr>
      </w:pPr>
      <w:r w:rsidRPr="009C7FFC">
        <w:rPr>
          <w:sz w:val="24"/>
          <w:szCs w:val="24"/>
        </w:rPr>
        <w:t>5.6 – Juntamente com a Nota Fiscal, a Empresa Vencedora deverá apresentar os documentos abaixo relacionados, com validade atualizada, conforme art 55, inc XIII da Lei 8.666/93 :</w:t>
      </w:r>
    </w:p>
    <w:p w:rsidR="00674F11" w:rsidRPr="009C7FFC" w:rsidRDefault="00674F11" w:rsidP="009E7FC8">
      <w:pPr>
        <w:spacing w:after="240" w:line="276" w:lineRule="auto"/>
        <w:jc w:val="both"/>
        <w:rPr>
          <w:sz w:val="24"/>
          <w:szCs w:val="24"/>
        </w:rPr>
      </w:pPr>
      <w:r w:rsidRPr="009C7FFC">
        <w:rPr>
          <w:sz w:val="24"/>
          <w:szCs w:val="24"/>
        </w:rPr>
        <w:t>5.6.1 - Certidão de Regularidade com INSS - Certidão Unificada</w:t>
      </w:r>
    </w:p>
    <w:p w:rsidR="00674F11" w:rsidRPr="009C7FFC" w:rsidRDefault="00674F11" w:rsidP="009E7FC8">
      <w:pPr>
        <w:spacing w:after="240" w:line="276" w:lineRule="auto"/>
        <w:jc w:val="both"/>
        <w:rPr>
          <w:bCs/>
          <w:sz w:val="24"/>
          <w:szCs w:val="24"/>
        </w:rPr>
      </w:pPr>
      <w:r w:rsidRPr="009C7FFC">
        <w:rPr>
          <w:bCs/>
          <w:sz w:val="24"/>
          <w:szCs w:val="24"/>
        </w:rPr>
        <w:t>5.6.2 - Certidão de Regularidade com FGTS</w:t>
      </w:r>
    </w:p>
    <w:p w:rsidR="00674F11" w:rsidRPr="009C7FFC" w:rsidRDefault="00674F11" w:rsidP="009E7FC8">
      <w:pPr>
        <w:spacing w:after="240" w:line="276" w:lineRule="auto"/>
        <w:jc w:val="both"/>
        <w:rPr>
          <w:bCs/>
          <w:sz w:val="24"/>
          <w:szCs w:val="24"/>
        </w:rPr>
      </w:pPr>
      <w:r w:rsidRPr="009C7FFC">
        <w:rPr>
          <w:bCs/>
          <w:sz w:val="24"/>
          <w:szCs w:val="24"/>
        </w:rPr>
        <w:t>5.6.3 - Certidão Conjunta de Débitos Relativos a Tributos Federais e Dívida Ativa da União.</w:t>
      </w:r>
    </w:p>
    <w:p w:rsidR="00674F11" w:rsidRPr="009C7FFC" w:rsidRDefault="00674F11" w:rsidP="009E7FC8">
      <w:pPr>
        <w:spacing w:after="240" w:line="276" w:lineRule="auto"/>
        <w:jc w:val="both"/>
        <w:rPr>
          <w:bCs/>
          <w:sz w:val="24"/>
          <w:szCs w:val="24"/>
        </w:rPr>
      </w:pPr>
      <w:r w:rsidRPr="009C7FFC">
        <w:rPr>
          <w:bCs/>
          <w:sz w:val="24"/>
          <w:szCs w:val="24"/>
        </w:rPr>
        <w:t>5.6.4 - Certidão de Regularidade para com a Fazenda Estadual e a Certidão emitida pela Procuradoria Geral o Estado;</w:t>
      </w:r>
    </w:p>
    <w:p w:rsidR="00674F11" w:rsidRPr="009C7FFC" w:rsidRDefault="00674F11" w:rsidP="009E7FC8">
      <w:pPr>
        <w:spacing w:after="240" w:line="276" w:lineRule="auto"/>
        <w:jc w:val="both"/>
        <w:rPr>
          <w:bCs/>
          <w:sz w:val="24"/>
          <w:szCs w:val="24"/>
        </w:rPr>
      </w:pPr>
      <w:r w:rsidRPr="009C7FFC">
        <w:rPr>
          <w:bCs/>
          <w:sz w:val="24"/>
          <w:szCs w:val="24"/>
        </w:rPr>
        <w:lastRenderedPageBreak/>
        <w:t>5.6.5 - Certidão de Regularidade para com a Fazenda Municipal da sede da Licitante</w:t>
      </w:r>
    </w:p>
    <w:p w:rsidR="00674F11" w:rsidRPr="009C7FFC" w:rsidRDefault="00674F11" w:rsidP="009E7FC8">
      <w:pPr>
        <w:spacing w:after="240" w:line="276" w:lineRule="auto"/>
        <w:jc w:val="both"/>
        <w:rPr>
          <w:bCs/>
          <w:sz w:val="24"/>
          <w:szCs w:val="24"/>
        </w:rPr>
      </w:pPr>
      <w:r w:rsidRPr="009C7FFC">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9C7FFC">
          <w:rPr>
            <w:rStyle w:val="Hyperlink"/>
            <w:color w:val="auto"/>
            <w:sz w:val="24"/>
            <w:szCs w:val="24"/>
          </w:rPr>
          <w:t>HTTP://www.tst.jus.br</w:t>
        </w:r>
      </w:hyperlink>
      <w:r w:rsidRPr="009C7FFC">
        <w:rPr>
          <w:sz w:val="24"/>
          <w:szCs w:val="24"/>
        </w:rPr>
        <w:t xml:space="preserve"> )</w:t>
      </w:r>
    </w:p>
    <w:p w:rsidR="00674F11" w:rsidRPr="009C7FFC" w:rsidRDefault="00674F11" w:rsidP="009E7FC8">
      <w:pPr>
        <w:spacing w:line="276" w:lineRule="auto"/>
        <w:jc w:val="both"/>
        <w:rPr>
          <w:rFonts w:eastAsia="Calibri"/>
          <w:bCs/>
          <w:sz w:val="24"/>
          <w:szCs w:val="24"/>
        </w:rPr>
      </w:pPr>
      <w:r w:rsidRPr="009C7FFC">
        <w:rPr>
          <w:b/>
          <w:sz w:val="24"/>
          <w:szCs w:val="24"/>
        </w:rPr>
        <w:t xml:space="preserve">6.0 – DAS SANÇÕES EM CASO DE INADIMPLEMENTO  </w:t>
      </w:r>
    </w:p>
    <w:p w:rsidR="00674F11" w:rsidRPr="009C7FFC" w:rsidRDefault="00674F11" w:rsidP="009E7FC8">
      <w:pPr>
        <w:spacing w:before="280" w:line="276" w:lineRule="auto"/>
        <w:jc w:val="both"/>
        <w:rPr>
          <w:rFonts w:eastAsia="Calibri"/>
          <w:sz w:val="24"/>
          <w:szCs w:val="24"/>
        </w:rPr>
      </w:pPr>
      <w:r w:rsidRPr="009C7FFC">
        <w:rPr>
          <w:rFonts w:eastAsia="Calibri"/>
          <w:bCs/>
          <w:sz w:val="24"/>
          <w:szCs w:val="24"/>
        </w:rPr>
        <w:t>6.1</w:t>
      </w:r>
      <w:r w:rsidRPr="009C7FFC">
        <w:rPr>
          <w:rFonts w:eastAsia="Calibri"/>
          <w:b/>
          <w:bCs/>
          <w:sz w:val="24"/>
          <w:szCs w:val="24"/>
        </w:rPr>
        <w:t xml:space="preserve"> – </w:t>
      </w:r>
      <w:r w:rsidRPr="009C7FF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6.3.1 – As penalidades de que tratam o subitem anterior, serão aplicadas na forma abaixo:</w:t>
      </w:r>
    </w:p>
    <w:p w:rsidR="00674F11" w:rsidRPr="009C7FFC" w:rsidRDefault="00674F11" w:rsidP="009E7FC8">
      <w:pPr>
        <w:numPr>
          <w:ilvl w:val="0"/>
          <w:numId w:val="29"/>
        </w:numPr>
        <w:suppressAutoHyphens/>
        <w:spacing w:before="280" w:line="276" w:lineRule="auto"/>
        <w:jc w:val="both"/>
        <w:rPr>
          <w:rFonts w:eastAsia="Calibri"/>
          <w:sz w:val="24"/>
          <w:szCs w:val="24"/>
        </w:rPr>
      </w:pPr>
      <w:r w:rsidRPr="009C7FF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674F11" w:rsidRPr="009C7FFC" w:rsidRDefault="00674F11" w:rsidP="009E7FC8">
      <w:pPr>
        <w:numPr>
          <w:ilvl w:val="0"/>
          <w:numId w:val="29"/>
        </w:numPr>
        <w:suppressAutoHyphens/>
        <w:spacing w:before="280" w:line="276" w:lineRule="auto"/>
        <w:jc w:val="both"/>
        <w:rPr>
          <w:rFonts w:eastAsia="Calibri"/>
          <w:sz w:val="24"/>
          <w:szCs w:val="24"/>
        </w:rPr>
      </w:pPr>
      <w:r w:rsidRPr="009C7FFC">
        <w:rPr>
          <w:rFonts w:eastAsia="Calibri"/>
          <w:sz w:val="24"/>
          <w:szCs w:val="24"/>
        </w:rPr>
        <w:t>Falhar, fraudar, atrasar a entrega dos materiais, ficará impedido de licitar e contratar com o Município por, no mínimo 90 (noventa) dias até 02 (dois) anos;</w:t>
      </w:r>
    </w:p>
    <w:p w:rsidR="00674F11" w:rsidRPr="009C7FFC" w:rsidRDefault="00674F11" w:rsidP="009E7FC8">
      <w:pPr>
        <w:numPr>
          <w:ilvl w:val="0"/>
          <w:numId w:val="29"/>
        </w:numPr>
        <w:suppressAutoHyphens/>
        <w:spacing w:before="280" w:line="276" w:lineRule="auto"/>
        <w:jc w:val="both"/>
        <w:rPr>
          <w:rFonts w:eastAsia="Calibri"/>
          <w:sz w:val="24"/>
          <w:szCs w:val="24"/>
        </w:rPr>
      </w:pPr>
      <w:r w:rsidRPr="009C7FFC">
        <w:rPr>
          <w:rFonts w:eastAsia="Calibri"/>
          <w:sz w:val="24"/>
          <w:szCs w:val="24"/>
        </w:rPr>
        <w:t>Apresentação de documentação falsa, cometer fraude fiscal e comportar-se de modo inidôneo, será impedido de licitar e contratar com o Município por, no mínimo 02 (dois) anos até 05 (cinco) anos.</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6.4 – A CONTRATADA ficará sujeita às seguintes penalidades, garantidas a prévia defesa, pela inexecução total ou parcial do Edital:</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I - advertência;</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II – multa(s):</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674F11" w:rsidRPr="009C7FFC" w:rsidRDefault="00674F11" w:rsidP="009E7FC8">
      <w:pPr>
        <w:pStyle w:val="PargrafodaLista"/>
        <w:numPr>
          <w:ilvl w:val="0"/>
          <w:numId w:val="30"/>
        </w:numPr>
        <w:spacing w:before="280" w:line="276" w:lineRule="auto"/>
        <w:jc w:val="both"/>
        <w:rPr>
          <w:rFonts w:eastAsia="Calibri"/>
          <w:color w:val="auto"/>
        </w:rPr>
      </w:pPr>
      <w:r w:rsidRPr="009C7FFC">
        <w:rPr>
          <w:rFonts w:eastAsia="Calibri"/>
          <w:color w:val="auto"/>
        </w:rPr>
        <w:t>Pelo atraso na execução dos serviços: multa de 2 % do valor total, sobre o valor total do presente contrato, por dia de atraso, a contar do momento em que os deveriam ter sido iniciado, limitada a 20% (vinte por cento) do valor total do contrato;</w:t>
      </w:r>
    </w:p>
    <w:p w:rsidR="00674F11" w:rsidRPr="009C7FFC" w:rsidRDefault="00674F11" w:rsidP="009E7FC8">
      <w:pPr>
        <w:pStyle w:val="PargrafodaLista"/>
        <w:numPr>
          <w:ilvl w:val="0"/>
          <w:numId w:val="30"/>
        </w:numPr>
        <w:spacing w:before="280" w:line="276" w:lineRule="auto"/>
        <w:jc w:val="both"/>
        <w:rPr>
          <w:rFonts w:eastAsia="Calibri"/>
          <w:color w:val="auto"/>
        </w:rPr>
      </w:pPr>
      <w:r w:rsidRPr="009C7FFC">
        <w:rPr>
          <w:rFonts w:eastAsia="Calibri"/>
          <w:color w:val="auto"/>
        </w:rPr>
        <w:t>pelo descumprimento de qualquer outra obrigação: multa de 5% do valor total do contrato;</w:t>
      </w:r>
    </w:p>
    <w:p w:rsidR="00674F11" w:rsidRPr="009C7FFC" w:rsidRDefault="00674F11" w:rsidP="009E7FC8">
      <w:pPr>
        <w:pStyle w:val="PargrafodaLista14"/>
        <w:numPr>
          <w:ilvl w:val="0"/>
          <w:numId w:val="30"/>
        </w:numPr>
        <w:spacing w:before="280" w:after="200" w:line="276" w:lineRule="auto"/>
        <w:jc w:val="both"/>
        <w:rPr>
          <w:rFonts w:eastAsia="Calibri"/>
          <w:sz w:val="24"/>
          <w:szCs w:val="24"/>
        </w:rPr>
      </w:pPr>
      <w:r w:rsidRPr="009C7FFC">
        <w:rPr>
          <w:rFonts w:eastAsia="Calibri"/>
          <w:sz w:val="24"/>
          <w:szCs w:val="24"/>
        </w:rPr>
        <w:t>suspensão temporária de participação em licitação e impedimento de contratar com a Administração pelo prazo não superior a 2 (dois) anos; e,</w:t>
      </w:r>
    </w:p>
    <w:p w:rsidR="00674F11" w:rsidRPr="009C7FFC" w:rsidRDefault="00674F11" w:rsidP="009E7FC8">
      <w:pPr>
        <w:pStyle w:val="PargrafodaLista14"/>
        <w:numPr>
          <w:ilvl w:val="0"/>
          <w:numId w:val="30"/>
        </w:numPr>
        <w:spacing w:before="280" w:after="200" w:line="276" w:lineRule="auto"/>
        <w:jc w:val="both"/>
        <w:rPr>
          <w:rFonts w:eastAsia="Calibri"/>
          <w:sz w:val="24"/>
          <w:szCs w:val="24"/>
        </w:rPr>
      </w:pPr>
      <w:r w:rsidRPr="009C7FFC">
        <w:rPr>
          <w:rFonts w:eastAsia="Calibri"/>
          <w:sz w:val="24"/>
          <w:szCs w:val="24"/>
        </w:rPr>
        <w:t>Declaração de inidoneidade para licitar ou contratar com a Administração;</w:t>
      </w:r>
    </w:p>
    <w:p w:rsidR="00674F11" w:rsidRPr="009C7FFC" w:rsidRDefault="00674F11" w:rsidP="009E7FC8">
      <w:pPr>
        <w:pStyle w:val="PargrafodaLista14"/>
        <w:numPr>
          <w:ilvl w:val="0"/>
          <w:numId w:val="30"/>
        </w:numPr>
        <w:spacing w:before="280" w:after="200" w:line="276" w:lineRule="auto"/>
        <w:jc w:val="both"/>
        <w:rPr>
          <w:rFonts w:eastAsia="Calibri"/>
          <w:sz w:val="24"/>
          <w:szCs w:val="24"/>
        </w:rPr>
      </w:pPr>
      <w:r w:rsidRPr="009C7FFC">
        <w:rPr>
          <w:rFonts w:eastAsia="Calibri"/>
          <w:sz w:val="24"/>
          <w:szCs w:val="24"/>
        </w:rPr>
        <w:t>O atraso na prestação dos serviços por mais de 24 (vinte e quatro) horas, ensejará a rescisão contratual, sem prejuízo da multa cabível;</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 xml:space="preserve">6.8 – Para as penalidades previstas nos subitens </w:t>
      </w:r>
      <w:r w:rsidR="009E7FC8" w:rsidRPr="009C7FFC">
        <w:rPr>
          <w:rFonts w:eastAsia="Calibri"/>
          <w:sz w:val="24"/>
          <w:szCs w:val="24"/>
        </w:rPr>
        <w:t>6</w:t>
      </w:r>
      <w:r w:rsidRPr="009C7FFC">
        <w:rPr>
          <w:rFonts w:eastAsia="Calibri"/>
          <w:sz w:val="24"/>
          <w:szCs w:val="24"/>
        </w:rPr>
        <w:t xml:space="preserve">.1 ao </w:t>
      </w:r>
      <w:r w:rsidR="009E7FC8" w:rsidRPr="009C7FFC">
        <w:rPr>
          <w:rFonts w:eastAsia="Calibri"/>
          <w:sz w:val="24"/>
          <w:szCs w:val="24"/>
        </w:rPr>
        <w:t>6</w:t>
      </w:r>
      <w:r w:rsidRPr="009C7FFC">
        <w:rPr>
          <w:rFonts w:eastAsia="Calibri"/>
          <w:sz w:val="24"/>
          <w:szCs w:val="24"/>
        </w:rPr>
        <w:t>.7 será garantido o direito ao contraditório e ampla defesa;</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6.9 - As penalidades só poderão ser relevadas nas hipóteses de caso fortuito ou força maior, devidamente justificados e comprovados, a juízo da Administração;</w:t>
      </w:r>
    </w:p>
    <w:p w:rsidR="00674F11" w:rsidRPr="009C7FFC" w:rsidRDefault="00674F11" w:rsidP="009E7FC8">
      <w:pPr>
        <w:spacing w:before="280" w:line="276" w:lineRule="auto"/>
        <w:jc w:val="both"/>
        <w:rPr>
          <w:rFonts w:eastAsia="Calibri"/>
          <w:sz w:val="24"/>
          <w:szCs w:val="24"/>
        </w:rPr>
      </w:pPr>
      <w:r w:rsidRPr="009C7FFC">
        <w:rPr>
          <w:rFonts w:eastAsia="Calibri"/>
          <w:sz w:val="24"/>
          <w:szCs w:val="24"/>
        </w:rPr>
        <w:t>6.10 – Constituirão motivos para rescisão do contrato, independente da conclusão do seu prazo:</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Razões de interesse público</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Reiterada desobediência dos preceitos estabelecidos;</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lastRenderedPageBreak/>
        <w:t>Falta grave a Juízo do Município;</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Falência ou insolvência;</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Inexecução total ou parcial do contrato;</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 xml:space="preserve">     Alteração social ou modificação da finalidade ou estrutura da empresa, que venha a prejudicar a execução do contrato;</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Mudanças na legislação em vigor sobre licitações, impossibilitando a execução do presente contrato;</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Descumprimento de qualquer cláusula contratual;</w:t>
      </w:r>
    </w:p>
    <w:p w:rsidR="00674F11" w:rsidRPr="009C7FFC" w:rsidRDefault="00674F11" w:rsidP="009E7FC8">
      <w:pPr>
        <w:pStyle w:val="PargrafodaLista14"/>
        <w:numPr>
          <w:ilvl w:val="1"/>
          <w:numId w:val="31"/>
        </w:numPr>
        <w:spacing w:before="280" w:after="200" w:line="276" w:lineRule="auto"/>
        <w:ind w:left="993"/>
        <w:jc w:val="both"/>
        <w:rPr>
          <w:rFonts w:eastAsia="Calibri"/>
          <w:sz w:val="24"/>
          <w:szCs w:val="24"/>
        </w:rPr>
      </w:pPr>
      <w:r w:rsidRPr="009C7FFC">
        <w:rPr>
          <w:rFonts w:eastAsia="Calibri"/>
          <w:sz w:val="24"/>
          <w:szCs w:val="24"/>
        </w:rPr>
        <w:t xml:space="preserve">     Ocorrência de caso fortuito ou de força maior, regularmente comprovada, impeditiva da execução do acordado entre as partes;</w:t>
      </w:r>
    </w:p>
    <w:p w:rsidR="00674F11" w:rsidRPr="009C7FFC" w:rsidRDefault="00674F11" w:rsidP="009E7FC8">
      <w:pPr>
        <w:pStyle w:val="PargrafodaLista14"/>
        <w:numPr>
          <w:ilvl w:val="1"/>
          <w:numId w:val="31"/>
        </w:numPr>
        <w:spacing w:before="280" w:after="200" w:line="276" w:lineRule="auto"/>
        <w:ind w:left="993"/>
        <w:jc w:val="both"/>
        <w:rPr>
          <w:rFonts w:eastAsia="Calibri"/>
          <w:b/>
          <w:bCs/>
          <w:sz w:val="24"/>
          <w:szCs w:val="24"/>
        </w:rPr>
      </w:pPr>
      <w:r w:rsidRPr="009C7FFC">
        <w:rPr>
          <w:rFonts w:eastAsia="Calibri"/>
          <w:sz w:val="24"/>
          <w:szCs w:val="24"/>
        </w:rPr>
        <w:t xml:space="preserve">     Por acordo entre as partes, reduzido a termo, desde que haja conveniência para o Município.</w:t>
      </w:r>
    </w:p>
    <w:p w:rsidR="00674F11" w:rsidRPr="009C7FFC" w:rsidRDefault="00674F11" w:rsidP="009E7FC8">
      <w:pPr>
        <w:spacing w:line="276" w:lineRule="auto"/>
        <w:jc w:val="both"/>
        <w:rPr>
          <w:rFonts w:eastAsia="Calibri"/>
          <w:b/>
          <w:bCs/>
          <w:sz w:val="24"/>
          <w:szCs w:val="24"/>
        </w:rPr>
      </w:pPr>
    </w:p>
    <w:p w:rsidR="00674F11" w:rsidRPr="009C7FFC" w:rsidRDefault="00674F11" w:rsidP="009E7FC8">
      <w:pPr>
        <w:spacing w:after="240" w:line="276" w:lineRule="auto"/>
        <w:jc w:val="both"/>
        <w:rPr>
          <w:rFonts w:eastAsia="Calibri"/>
          <w:sz w:val="24"/>
          <w:szCs w:val="24"/>
        </w:rPr>
      </w:pPr>
      <w:r w:rsidRPr="009C7FFC">
        <w:rPr>
          <w:rFonts w:eastAsia="Calibri"/>
          <w:b/>
          <w:bCs/>
          <w:sz w:val="24"/>
          <w:szCs w:val="24"/>
        </w:rPr>
        <w:t xml:space="preserve">7 – </w:t>
      </w:r>
      <w:r w:rsidRPr="009C7FFC">
        <w:rPr>
          <w:rFonts w:eastAsia="Calibri"/>
          <w:b/>
          <w:sz w:val="24"/>
          <w:szCs w:val="24"/>
        </w:rPr>
        <w:t>HABILITAÇÃO JURÍDICA:</w:t>
      </w:r>
    </w:p>
    <w:p w:rsidR="00674F11" w:rsidRPr="009C7FFC" w:rsidRDefault="00674F11" w:rsidP="009E7FC8">
      <w:pPr>
        <w:spacing w:after="240" w:line="276" w:lineRule="auto"/>
        <w:jc w:val="both"/>
        <w:rPr>
          <w:rFonts w:eastAsia="Calibri"/>
          <w:sz w:val="24"/>
          <w:szCs w:val="24"/>
        </w:rPr>
      </w:pPr>
      <w:r w:rsidRPr="009C7FFC">
        <w:rPr>
          <w:rFonts w:eastAsia="Calibri"/>
          <w:sz w:val="24"/>
          <w:szCs w:val="24"/>
        </w:rPr>
        <w:t xml:space="preserve">7.1 – Ato constitutivo, Estatuto ou Contrato Social em vigor devidamente registrado, no órgão correspondente, indicando os atuais responsáveis pela administração; </w:t>
      </w:r>
    </w:p>
    <w:p w:rsidR="00674F11" w:rsidRPr="009C7FFC" w:rsidRDefault="00674F11" w:rsidP="009E7FC8">
      <w:pPr>
        <w:spacing w:after="240" w:line="276" w:lineRule="auto"/>
        <w:jc w:val="both"/>
        <w:rPr>
          <w:rFonts w:eastAsia="Calibri"/>
          <w:b/>
          <w:sz w:val="24"/>
          <w:szCs w:val="24"/>
        </w:rPr>
      </w:pPr>
      <w:r w:rsidRPr="009C7FFC">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674F11" w:rsidRPr="009C7FFC" w:rsidRDefault="00674F11" w:rsidP="009E7FC8">
      <w:pPr>
        <w:spacing w:after="240" w:line="276" w:lineRule="auto"/>
        <w:jc w:val="both"/>
        <w:rPr>
          <w:rFonts w:eastAsia="Calibri"/>
          <w:b/>
          <w:sz w:val="24"/>
          <w:szCs w:val="24"/>
        </w:rPr>
      </w:pPr>
      <w:r w:rsidRPr="009C7FFC">
        <w:rPr>
          <w:rFonts w:eastAsia="Calibri"/>
          <w:b/>
          <w:sz w:val="24"/>
          <w:szCs w:val="24"/>
        </w:rPr>
        <w:t>7.3</w:t>
      </w:r>
      <w:r w:rsidRPr="009C7FFC">
        <w:rPr>
          <w:rFonts w:eastAsia="Calibri"/>
          <w:sz w:val="24"/>
          <w:szCs w:val="24"/>
        </w:rPr>
        <w:t xml:space="preserve"> – Cédula de identidade dos sócios e/ou diretores;</w:t>
      </w:r>
    </w:p>
    <w:p w:rsidR="00674F11" w:rsidRPr="009C7FFC" w:rsidRDefault="00674F11" w:rsidP="009E7FC8">
      <w:pPr>
        <w:spacing w:after="240" w:line="276" w:lineRule="auto"/>
        <w:jc w:val="both"/>
        <w:rPr>
          <w:rFonts w:eastAsia="Calibri"/>
          <w:b/>
          <w:sz w:val="24"/>
          <w:szCs w:val="24"/>
        </w:rPr>
      </w:pPr>
      <w:r w:rsidRPr="009C7FFC">
        <w:rPr>
          <w:rFonts w:eastAsia="Calibri"/>
          <w:b/>
          <w:sz w:val="24"/>
          <w:szCs w:val="24"/>
        </w:rPr>
        <w:t>7.4</w:t>
      </w:r>
      <w:r w:rsidRPr="009C7FFC">
        <w:rPr>
          <w:rFonts w:eastAsia="Calibri"/>
          <w:sz w:val="24"/>
          <w:szCs w:val="24"/>
        </w:rPr>
        <w:t xml:space="preserve"> – Para empresa individual: registro comercial.</w:t>
      </w:r>
    </w:p>
    <w:p w:rsidR="00674F11" w:rsidRPr="009C7FFC" w:rsidRDefault="00674F11" w:rsidP="009E7FC8">
      <w:pPr>
        <w:spacing w:after="240" w:line="276" w:lineRule="auto"/>
        <w:jc w:val="both"/>
        <w:rPr>
          <w:rFonts w:eastAsia="Calibri"/>
          <w:b/>
          <w:sz w:val="24"/>
          <w:szCs w:val="24"/>
        </w:rPr>
      </w:pPr>
      <w:r w:rsidRPr="009C7FFC">
        <w:rPr>
          <w:rFonts w:eastAsia="Calibri"/>
          <w:b/>
          <w:sz w:val="24"/>
          <w:szCs w:val="24"/>
        </w:rPr>
        <w:t>7.5</w:t>
      </w:r>
      <w:r w:rsidRPr="009C7FFC">
        <w:rPr>
          <w:rFonts w:eastAsia="Calibri"/>
          <w:sz w:val="24"/>
          <w:szCs w:val="24"/>
        </w:rPr>
        <w:t xml:space="preserve"> – Declaração de Idoneidade (conforme o anexo VIII)</w:t>
      </w:r>
    </w:p>
    <w:p w:rsidR="00674F11" w:rsidRPr="009C7FFC" w:rsidRDefault="00674F11" w:rsidP="009E7FC8">
      <w:pPr>
        <w:spacing w:after="240" w:line="276" w:lineRule="auto"/>
        <w:jc w:val="both"/>
        <w:rPr>
          <w:rFonts w:eastAsia="Calibri"/>
          <w:b/>
          <w:sz w:val="24"/>
          <w:szCs w:val="24"/>
        </w:rPr>
      </w:pPr>
      <w:r w:rsidRPr="009C7FFC">
        <w:rPr>
          <w:rFonts w:eastAsia="Calibri"/>
          <w:b/>
          <w:sz w:val="24"/>
          <w:szCs w:val="24"/>
        </w:rPr>
        <w:t>7.6</w:t>
      </w:r>
      <w:r w:rsidRPr="009C7FFC">
        <w:rPr>
          <w:rFonts w:eastAsia="Calibri"/>
          <w:sz w:val="24"/>
          <w:szCs w:val="24"/>
        </w:rPr>
        <w:t xml:space="preserve"> – Declaração de Cumprir o Art. 7°, XXXIII ,da C.F. (conforme o anexo V)</w:t>
      </w:r>
    </w:p>
    <w:p w:rsidR="00674F11" w:rsidRPr="009C7FFC" w:rsidRDefault="00674F11" w:rsidP="009E7FC8">
      <w:pPr>
        <w:spacing w:after="240" w:line="276" w:lineRule="auto"/>
        <w:jc w:val="both"/>
        <w:rPr>
          <w:rFonts w:eastAsia="Calibri"/>
          <w:b/>
          <w:bCs/>
          <w:sz w:val="24"/>
          <w:szCs w:val="24"/>
        </w:rPr>
      </w:pPr>
      <w:r w:rsidRPr="009C7FFC">
        <w:rPr>
          <w:rFonts w:eastAsia="Calibri"/>
          <w:b/>
          <w:sz w:val="24"/>
          <w:szCs w:val="24"/>
        </w:rPr>
        <w:t>7.7</w:t>
      </w:r>
      <w:r w:rsidRPr="009C7FFC">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674F11" w:rsidRPr="009C7FFC" w:rsidRDefault="00674F11" w:rsidP="009E7FC8">
      <w:pPr>
        <w:spacing w:after="240" w:line="276" w:lineRule="auto"/>
        <w:jc w:val="both"/>
        <w:rPr>
          <w:rFonts w:eastAsia="Calibri"/>
          <w:sz w:val="24"/>
          <w:szCs w:val="24"/>
        </w:rPr>
      </w:pPr>
      <w:r w:rsidRPr="009C7FFC">
        <w:rPr>
          <w:rFonts w:eastAsia="Calibri"/>
          <w:b/>
          <w:bCs/>
          <w:sz w:val="24"/>
          <w:szCs w:val="24"/>
        </w:rPr>
        <w:t xml:space="preserve">8 – </w:t>
      </w:r>
      <w:r w:rsidRPr="009C7FFC">
        <w:rPr>
          <w:rFonts w:eastAsia="Calibri"/>
          <w:b/>
          <w:sz w:val="24"/>
          <w:szCs w:val="24"/>
        </w:rPr>
        <w:t>DOCUMENTAÇÃO RELATIVA À REGULARIDADE FISCAL</w:t>
      </w:r>
      <w:r w:rsidRPr="009C7FFC">
        <w:rPr>
          <w:rFonts w:eastAsia="Calibri"/>
          <w:sz w:val="24"/>
          <w:szCs w:val="24"/>
        </w:rPr>
        <w:t>:</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lastRenderedPageBreak/>
        <w:t xml:space="preserve">8.1 – </w:t>
      </w:r>
      <w:r w:rsidRPr="009C7FFC">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C7FFC">
        <w:rPr>
          <w:rFonts w:eastAsia="Calibri"/>
          <w:sz w:val="24"/>
          <w:szCs w:val="24"/>
        </w:rPr>
        <w:t xml:space="preserve">; </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t>8.2 – Comprovante de Inscrição no Cadastro Geral de Contribuintes - CNPJ;</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t>8.3 – Certidão de Regularidade com a Previdência Social (INSS);</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t>8.4 – Certidão de Regularidade com o FGTS emitida pela Caixa Econômica Federal;</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t>8.5 – Certidão Conjunta de Débitos Relativos a Tributos Federais e Dívida Ativa da União;</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t>8.6 – Certidão de Regularidade para com a Fazenda Estadual, por meio de Certidão Negativa de Débito em relação a tributos estaduais (ICMS);</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t>8.7 – Certidão emitida pela Procuradoria Geral do Estado, onde houver.</w:t>
      </w:r>
    </w:p>
    <w:p w:rsidR="00674F11" w:rsidRPr="009C7FFC" w:rsidRDefault="00674F11" w:rsidP="009E7FC8">
      <w:pPr>
        <w:spacing w:after="240" w:line="276" w:lineRule="auto"/>
        <w:ind w:right="-162"/>
        <w:jc w:val="both"/>
        <w:rPr>
          <w:rFonts w:eastAsia="Calibri"/>
          <w:sz w:val="24"/>
          <w:szCs w:val="24"/>
        </w:rPr>
      </w:pPr>
      <w:r w:rsidRPr="009C7FFC">
        <w:rPr>
          <w:rFonts w:eastAsia="Calibri"/>
          <w:sz w:val="24"/>
          <w:szCs w:val="24"/>
        </w:rPr>
        <w:t>8.8 – Certidão de regularidade para com a Fazenda Municipal, da sede da licitante.</w:t>
      </w:r>
    </w:p>
    <w:p w:rsidR="00674F11" w:rsidRPr="009C7FFC" w:rsidRDefault="00674F11" w:rsidP="009E7FC8">
      <w:pPr>
        <w:spacing w:after="240" w:line="276" w:lineRule="auto"/>
        <w:ind w:right="-162"/>
        <w:jc w:val="both"/>
        <w:rPr>
          <w:b/>
          <w:bCs/>
          <w:sz w:val="24"/>
          <w:szCs w:val="24"/>
        </w:rPr>
      </w:pPr>
      <w:r w:rsidRPr="009C7FFC">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674F11" w:rsidRPr="009C7FFC" w:rsidRDefault="00674F11" w:rsidP="009E7FC8">
      <w:pPr>
        <w:pStyle w:val="Default"/>
        <w:spacing w:after="240" w:line="276" w:lineRule="auto"/>
        <w:jc w:val="both"/>
        <w:rPr>
          <w:color w:val="auto"/>
        </w:rPr>
      </w:pPr>
      <w:r w:rsidRPr="009C7FFC">
        <w:rPr>
          <w:b/>
          <w:bCs/>
          <w:color w:val="auto"/>
        </w:rPr>
        <w:t>9 – DA QUALIFICAÇÃO TÉCNICA</w:t>
      </w:r>
    </w:p>
    <w:p w:rsidR="00674F11" w:rsidRPr="009C7FFC" w:rsidRDefault="00674F11" w:rsidP="009E7FC8">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9.1 - Comprovação de aptidão para desempenho de atividade pertinente e compatível em características do objeto da licitação, através de, no mínimo, dois atestados ou certidões de capacidade técnica expedidos por pessoas de direito público ou privado, que comprovem a execução, pela licitante, de serviços similares de complexidade tecnológica e operacional equivalente ou superior aos serviços objeto desta licitação.</w:t>
      </w:r>
    </w:p>
    <w:p w:rsidR="00674F11" w:rsidRPr="009C7FFC" w:rsidRDefault="00674F11" w:rsidP="009E7FC8">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9.2- Indicação do pessoal técnico adequado e disponível para a realização do objeto da licitação, bem como da qualificação de cada um dos membros da equipe técnica que se responsabilizará pelos trabalhos.</w:t>
      </w:r>
    </w:p>
    <w:p w:rsidR="00674F11" w:rsidRPr="009C7FFC" w:rsidRDefault="00674F11" w:rsidP="009E7FC8">
      <w:pPr>
        <w:tabs>
          <w:tab w:val="left" w:pos="1680"/>
        </w:tabs>
        <w:spacing w:after="240" w:line="276" w:lineRule="auto"/>
        <w:jc w:val="both"/>
        <w:rPr>
          <w:rFonts w:eastAsia="Calibri"/>
          <w:sz w:val="24"/>
          <w:szCs w:val="24"/>
          <w:lang w:eastAsia="en-US"/>
        </w:rPr>
      </w:pPr>
      <w:r w:rsidRPr="009C7FFC">
        <w:rPr>
          <w:rFonts w:eastAsia="Calibri"/>
          <w:sz w:val="24"/>
          <w:szCs w:val="24"/>
          <w:lang w:eastAsia="en-US"/>
        </w:rPr>
        <w:t xml:space="preserve">9.3- Comprovação de a licitante possuir, em seu quadro profissional, engenheiro eletricista   devidamente habilitado pelo CREA – Conselho Regional de Engenharia - RJ  e que comprove sua aptidão para desempenho de atividade pertinente e compatível com as características e prazos do objeto da licitação, através de atestado ou certidão de capacidade técnica fornecido(a) por pessoa jurídica de direito público ou privado, acompanhado(a) da Certidão de Registro Profissional expedida pelo CREA; </w:t>
      </w:r>
    </w:p>
    <w:p w:rsidR="00876A6B" w:rsidRPr="009C7FFC" w:rsidRDefault="00674F11" w:rsidP="00876A6B">
      <w:pPr>
        <w:spacing w:after="240" w:line="276" w:lineRule="auto"/>
        <w:jc w:val="both"/>
        <w:rPr>
          <w:sz w:val="24"/>
          <w:szCs w:val="24"/>
        </w:rPr>
      </w:pPr>
      <w:r w:rsidRPr="009C7FFC">
        <w:rPr>
          <w:rFonts w:eastAsia="Calibri"/>
          <w:sz w:val="24"/>
          <w:szCs w:val="24"/>
          <w:lang w:eastAsia="en-US"/>
        </w:rPr>
        <w:t xml:space="preserve">9.4 - </w:t>
      </w:r>
      <w:r w:rsidR="00876A6B" w:rsidRPr="009C7FFC">
        <w:rPr>
          <w:sz w:val="24"/>
          <w:szCs w:val="24"/>
        </w:rPr>
        <w:t xml:space="preserve">Apresentar Atestado de Visita Técnica, emitido pela Secretaria de Planejamento e Gestão Municipal, de que conhece todos os locais de prestação de serviços. </w:t>
      </w:r>
    </w:p>
    <w:p w:rsidR="00876A6B" w:rsidRPr="009C7FFC" w:rsidRDefault="00876A6B" w:rsidP="00876A6B">
      <w:pPr>
        <w:spacing w:after="240" w:line="276" w:lineRule="auto"/>
        <w:jc w:val="both"/>
        <w:rPr>
          <w:sz w:val="24"/>
          <w:szCs w:val="24"/>
        </w:rPr>
      </w:pPr>
      <w:r w:rsidRPr="009C7FFC">
        <w:rPr>
          <w:sz w:val="24"/>
          <w:szCs w:val="24"/>
        </w:rPr>
        <w:lastRenderedPageBreak/>
        <w:t>9.4.1 - A Visita Técnica poderá ser realizada mediante prévio agendamento junto à SPGM, através do telefone (22) 2566-2916, em prazo de até 02 (dois) dias úteis anteriores à data do certame.</w:t>
      </w:r>
    </w:p>
    <w:p w:rsidR="00674F11" w:rsidRPr="009C7FFC" w:rsidRDefault="00674F11" w:rsidP="009E7FC8">
      <w:pPr>
        <w:spacing w:after="240" w:line="276" w:lineRule="auto"/>
        <w:jc w:val="both"/>
        <w:rPr>
          <w:rFonts w:eastAsia="Calibri"/>
          <w:sz w:val="24"/>
          <w:szCs w:val="24"/>
        </w:rPr>
      </w:pPr>
      <w:r w:rsidRPr="009C7FFC">
        <w:rPr>
          <w:rFonts w:eastAsia="Calibri"/>
          <w:b/>
          <w:bCs/>
          <w:sz w:val="24"/>
          <w:szCs w:val="24"/>
        </w:rPr>
        <w:t>10 – QUALIFICAÇÃO ECONÔMICO-FINANCEIRA</w:t>
      </w:r>
      <w:r w:rsidRPr="009C7FFC">
        <w:rPr>
          <w:rFonts w:eastAsia="Calibri"/>
          <w:sz w:val="24"/>
          <w:szCs w:val="24"/>
        </w:rPr>
        <w:t>:</w:t>
      </w:r>
    </w:p>
    <w:p w:rsidR="00674F11" w:rsidRPr="009C7FFC" w:rsidRDefault="00674F11" w:rsidP="009E7FC8">
      <w:pPr>
        <w:spacing w:after="240" w:line="276" w:lineRule="auto"/>
        <w:ind w:right="-162"/>
        <w:jc w:val="both"/>
        <w:rPr>
          <w:sz w:val="24"/>
          <w:szCs w:val="24"/>
        </w:rPr>
      </w:pPr>
      <w:r w:rsidRPr="009C7FFC">
        <w:rPr>
          <w:rFonts w:eastAsia="Calibri"/>
          <w:sz w:val="24"/>
          <w:szCs w:val="24"/>
        </w:rPr>
        <w:t>10.1 – Certidão Negativa de Falência e Concordata. Expedida há menos de 90 (noventa) dias, da data da realização da licitação;</w:t>
      </w:r>
    </w:p>
    <w:p w:rsidR="00674F11" w:rsidRPr="009C7FFC" w:rsidRDefault="00674F11" w:rsidP="009E7FC8">
      <w:pPr>
        <w:pStyle w:val="Default"/>
        <w:spacing w:after="240" w:line="276" w:lineRule="auto"/>
        <w:jc w:val="both"/>
        <w:rPr>
          <w:rFonts w:eastAsia="Calibri"/>
          <w:color w:val="auto"/>
        </w:rPr>
      </w:pPr>
      <w:r w:rsidRPr="009C7FFC">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74F11" w:rsidRPr="009C7FFC" w:rsidRDefault="00674F11" w:rsidP="009E7FC8">
      <w:pPr>
        <w:spacing w:after="240" w:line="276" w:lineRule="auto"/>
        <w:jc w:val="both"/>
        <w:rPr>
          <w:rFonts w:eastAsia="Calibri"/>
          <w:bCs/>
          <w:sz w:val="24"/>
          <w:szCs w:val="24"/>
        </w:rPr>
      </w:pPr>
      <w:r w:rsidRPr="009C7FFC">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74F11" w:rsidRPr="009C7FFC" w:rsidRDefault="00674F11" w:rsidP="009E7FC8">
      <w:pPr>
        <w:spacing w:after="240" w:line="276" w:lineRule="auto"/>
        <w:jc w:val="both"/>
        <w:rPr>
          <w:rFonts w:eastAsia="Calibri"/>
          <w:bCs/>
          <w:sz w:val="24"/>
          <w:szCs w:val="24"/>
        </w:rPr>
      </w:pPr>
      <w:r w:rsidRPr="009C7FFC">
        <w:rPr>
          <w:rFonts w:eastAsia="Calibri"/>
          <w:bCs/>
          <w:sz w:val="24"/>
          <w:szCs w:val="24"/>
        </w:rPr>
        <w:t>10.2</w:t>
      </w:r>
      <w:r w:rsidRPr="009C7FFC">
        <w:rPr>
          <w:rFonts w:eastAsia="Calibri"/>
          <w:b/>
          <w:bCs/>
          <w:sz w:val="24"/>
          <w:szCs w:val="24"/>
        </w:rPr>
        <w:t xml:space="preserve"> – </w:t>
      </w:r>
      <w:r w:rsidRPr="009C7FFC">
        <w:rPr>
          <w:rFonts w:eastAsia="Calibri"/>
          <w:sz w:val="24"/>
          <w:szCs w:val="24"/>
        </w:rPr>
        <w:t>As cópias dos documentos deverão ser autenticadas em cartório e/ou apresentados os originais para que suas cópias sejam autenticadas pelo Pregoeiro.</w:t>
      </w:r>
    </w:p>
    <w:p w:rsidR="00674F11" w:rsidRPr="009C7FFC" w:rsidRDefault="00674F11" w:rsidP="009E7FC8">
      <w:pPr>
        <w:spacing w:after="240" w:line="276" w:lineRule="auto"/>
        <w:jc w:val="both"/>
        <w:rPr>
          <w:sz w:val="24"/>
          <w:szCs w:val="24"/>
        </w:rPr>
      </w:pPr>
      <w:r w:rsidRPr="009C7FFC">
        <w:rPr>
          <w:rFonts w:eastAsia="Calibri"/>
          <w:bCs/>
          <w:sz w:val="24"/>
          <w:szCs w:val="24"/>
        </w:rPr>
        <w:t>10.3</w:t>
      </w:r>
      <w:r w:rsidRPr="009C7FFC">
        <w:rPr>
          <w:rFonts w:eastAsia="Calibri"/>
          <w:b/>
          <w:bCs/>
          <w:sz w:val="24"/>
          <w:szCs w:val="24"/>
        </w:rPr>
        <w:t xml:space="preserve"> – </w:t>
      </w:r>
      <w:r w:rsidRPr="009C7FFC">
        <w:rPr>
          <w:rFonts w:eastAsia="Calibri"/>
          <w:sz w:val="24"/>
          <w:szCs w:val="24"/>
        </w:rPr>
        <w:t>As Certidões Negativas de Débitos (CND) apresentadas sem indicação do prazo de validade, serão consideradas como válidas por 90 (noventa) dias a contar da data de sua expedição.</w:t>
      </w:r>
    </w:p>
    <w:p w:rsidR="00674F11" w:rsidRPr="009C7FFC" w:rsidRDefault="00674F11" w:rsidP="009E7FC8">
      <w:pPr>
        <w:spacing w:after="240" w:line="276" w:lineRule="auto"/>
        <w:jc w:val="both"/>
        <w:rPr>
          <w:sz w:val="24"/>
          <w:szCs w:val="24"/>
        </w:rPr>
      </w:pPr>
      <w:r w:rsidRPr="009C7FFC">
        <w:rPr>
          <w:b/>
          <w:sz w:val="24"/>
          <w:szCs w:val="24"/>
        </w:rPr>
        <w:t>11 – CRITÉRIO DE JULGAMENTO</w:t>
      </w:r>
    </w:p>
    <w:p w:rsidR="00674F11" w:rsidRPr="009C7FFC" w:rsidRDefault="00674F11" w:rsidP="009E7FC8">
      <w:pPr>
        <w:spacing w:after="240" w:line="276" w:lineRule="auto"/>
        <w:jc w:val="both"/>
        <w:rPr>
          <w:sz w:val="24"/>
          <w:szCs w:val="24"/>
        </w:rPr>
      </w:pPr>
      <w:r w:rsidRPr="009C7FFC">
        <w:rPr>
          <w:sz w:val="24"/>
          <w:szCs w:val="24"/>
        </w:rPr>
        <w:t>11.1 – A presente licitação deverá ocorrer pelo menor preço global.</w:t>
      </w:r>
    </w:p>
    <w:p w:rsidR="00674F11" w:rsidRPr="009C7FFC" w:rsidRDefault="00674F11" w:rsidP="009E7FC8">
      <w:pPr>
        <w:spacing w:after="240" w:line="276" w:lineRule="auto"/>
        <w:jc w:val="both"/>
        <w:rPr>
          <w:sz w:val="24"/>
          <w:szCs w:val="24"/>
        </w:rPr>
      </w:pPr>
      <w:r w:rsidRPr="009C7FFC">
        <w:rPr>
          <w:b/>
          <w:sz w:val="24"/>
          <w:szCs w:val="24"/>
        </w:rPr>
        <w:t>12 – TIPO DE EXCECUÇÃO:</w:t>
      </w:r>
      <w:r w:rsidRPr="009C7FFC">
        <w:rPr>
          <w:sz w:val="24"/>
          <w:szCs w:val="24"/>
        </w:rPr>
        <w:t xml:space="preserve"> Indireta</w:t>
      </w:r>
    </w:p>
    <w:p w:rsidR="00674F11" w:rsidRPr="009C7FFC" w:rsidRDefault="00674F11" w:rsidP="009E7FC8">
      <w:pPr>
        <w:spacing w:after="240" w:line="276" w:lineRule="auto"/>
        <w:jc w:val="both"/>
        <w:rPr>
          <w:rFonts w:eastAsia="Calibri"/>
          <w:sz w:val="24"/>
          <w:szCs w:val="24"/>
        </w:rPr>
      </w:pPr>
      <w:r w:rsidRPr="009C7FFC">
        <w:rPr>
          <w:rFonts w:eastAsia="Calibri"/>
          <w:b/>
          <w:sz w:val="24"/>
          <w:szCs w:val="24"/>
        </w:rPr>
        <w:t>13 – CRITÉRIOS DE REAJUSTE</w:t>
      </w:r>
    </w:p>
    <w:p w:rsidR="00674F11" w:rsidRPr="009C7FFC" w:rsidRDefault="00674F11" w:rsidP="009E7FC8">
      <w:pPr>
        <w:spacing w:after="240" w:line="276" w:lineRule="auto"/>
        <w:jc w:val="both"/>
        <w:rPr>
          <w:rFonts w:eastAsia="Calibri"/>
          <w:sz w:val="24"/>
          <w:szCs w:val="24"/>
        </w:rPr>
      </w:pPr>
      <w:r w:rsidRPr="009C7FFC">
        <w:rPr>
          <w:rFonts w:eastAsia="Calibri"/>
          <w:sz w:val="24"/>
          <w:szCs w:val="24"/>
        </w:rPr>
        <w:t>13.1 – Os preços estabelecidos no presente Contrato são fixos e irreajustáveis, salvo os casos previstos em Lei.</w:t>
      </w:r>
    </w:p>
    <w:p w:rsidR="00674F11" w:rsidRPr="009C7FFC" w:rsidRDefault="00674F11" w:rsidP="009E7FC8">
      <w:pPr>
        <w:spacing w:after="240" w:line="276" w:lineRule="auto"/>
        <w:jc w:val="both"/>
        <w:rPr>
          <w:b/>
          <w:sz w:val="24"/>
          <w:szCs w:val="24"/>
        </w:rPr>
      </w:pPr>
      <w:r w:rsidRPr="009C7FFC">
        <w:rPr>
          <w:rFonts w:eastAsia="Calibri"/>
          <w:sz w:val="24"/>
          <w:szCs w:val="24"/>
        </w:rPr>
        <w:t>13.2 –</w:t>
      </w:r>
      <w:r w:rsidRPr="009C7FFC">
        <w:rPr>
          <w:rFonts w:eastAsia="Calibri"/>
          <w:b/>
          <w:sz w:val="24"/>
          <w:szCs w:val="24"/>
        </w:rPr>
        <w:t xml:space="preserve"> </w:t>
      </w:r>
      <w:r w:rsidRPr="009C7FFC">
        <w:rPr>
          <w:rFonts w:eastAsia="Calibri"/>
          <w:sz w:val="24"/>
          <w:szCs w:val="24"/>
        </w:rPr>
        <w:t>Em caso de reajuste por ocasião de prorrogação do presente Contrato, o valor será corrigido pelo índice</w:t>
      </w:r>
      <w:r w:rsidRPr="009C7FFC">
        <w:rPr>
          <w:sz w:val="24"/>
          <w:szCs w:val="24"/>
        </w:rPr>
        <w:t xml:space="preserve"> IPCA. </w:t>
      </w:r>
    </w:p>
    <w:tbl>
      <w:tblPr>
        <w:tblW w:w="0" w:type="auto"/>
        <w:tblLayout w:type="fixed"/>
        <w:tblCellMar>
          <w:left w:w="113" w:type="dxa"/>
        </w:tblCellMar>
        <w:tblLook w:val="0000"/>
      </w:tblPr>
      <w:tblGrid>
        <w:gridCol w:w="8644"/>
      </w:tblGrid>
      <w:tr w:rsidR="00674F11" w:rsidRPr="009C7FFC" w:rsidTr="00876A6B">
        <w:tc>
          <w:tcPr>
            <w:tcW w:w="8644" w:type="dxa"/>
            <w:shd w:val="clear" w:color="auto" w:fill="auto"/>
          </w:tcPr>
          <w:p w:rsidR="00674F11" w:rsidRPr="009C7FFC" w:rsidRDefault="00674F11" w:rsidP="009E7FC8">
            <w:pPr>
              <w:spacing w:after="240" w:line="276" w:lineRule="auto"/>
              <w:jc w:val="both"/>
              <w:rPr>
                <w:sz w:val="24"/>
                <w:szCs w:val="24"/>
              </w:rPr>
            </w:pPr>
            <w:r w:rsidRPr="009C7FFC">
              <w:rPr>
                <w:b/>
                <w:sz w:val="24"/>
                <w:szCs w:val="24"/>
              </w:rPr>
              <w:t>14 – DA RECOMPOSIÇÃO DO EQULÍBRIO ECONÔMICO</w:t>
            </w:r>
          </w:p>
        </w:tc>
      </w:tr>
    </w:tbl>
    <w:p w:rsidR="00674F11" w:rsidRPr="009C7FFC" w:rsidRDefault="00674F11" w:rsidP="009E7FC8">
      <w:pPr>
        <w:pStyle w:val="Cabealho"/>
        <w:tabs>
          <w:tab w:val="left" w:pos="708"/>
        </w:tabs>
        <w:spacing w:after="240" w:line="276" w:lineRule="auto"/>
        <w:jc w:val="both"/>
        <w:rPr>
          <w:sz w:val="24"/>
          <w:szCs w:val="24"/>
        </w:rPr>
      </w:pPr>
      <w:r w:rsidRPr="009C7FFC">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9C7FFC">
        <w:rPr>
          <w:sz w:val="24"/>
          <w:szCs w:val="24"/>
        </w:rPr>
        <w:lastRenderedPageBreak/>
        <w:t>comprovada pelo licitante vencedor, o que se aceito pelo Município, deverá ser atendido mediante Termo Aditivo ao presente instrumento.</w:t>
      </w:r>
    </w:p>
    <w:p w:rsidR="00674F11" w:rsidRPr="009C7FFC" w:rsidRDefault="00674F11" w:rsidP="009E7FC8">
      <w:pPr>
        <w:spacing w:after="240" w:line="276" w:lineRule="auto"/>
        <w:jc w:val="both"/>
        <w:rPr>
          <w:sz w:val="24"/>
          <w:szCs w:val="24"/>
        </w:rPr>
      </w:pPr>
      <w:r w:rsidRPr="009C7FFC">
        <w:rPr>
          <w:b/>
          <w:sz w:val="24"/>
          <w:szCs w:val="24"/>
        </w:rPr>
        <w:t>15 – DO CRONOGRAMA DE DESEMBOLSO</w:t>
      </w:r>
    </w:p>
    <w:p w:rsidR="00674F11" w:rsidRPr="009C7FFC" w:rsidRDefault="00674F11" w:rsidP="009E7FC8">
      <w:pPr>
        <w:spacing w:after="240" w:line="276" w:lineRule="auto"/>
        <w:jc w:val="both"/>
        <w:rPr>
          <w:b/>
          <w:sz w:val="24"/>
          <w:szCs w:val="24"/>
        </w:rPr>
      </w:pPr>
      <w:r w:rsidRPr="009C7FFC">
        <w:rPr>
          <w:sz w:val="24"/>
          <w:szCs w:val="24"/>
        </w:rPr>
        <w:t xml:space="preserve">15.1 – Por se tratar de fornecimento de serviço mensal, seu cronograma de desembolso resume se ao pagamento mensal, após a prestação do serviço e apresentação da nota fiscal.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711"/>
        <w:gridCol w:w="711"/>
        <w:gridCol w:w="711"/>
        <w:gridCol w:w="711"/>
        <w:gridCol w:w="711"/>
        <w:gridCol w:w="711"/>
        <w:gridCol w:w="711"/>
        <w:gridCol w:w="711"/>
        <w:gridCol w:w="626"/>
        <w:gridCol w:w="17"/>
      </w:tblGrid>
      <w:tr w:rsidR="00674F11" w:rsidRPr="009C7FFC" w:rsidTr="00876A6B">
        <w:trPr>
          <w:gridAfter w:val="1"/>
          <w:wAfter w:w="17" w:type="dxa"/>
          <w:trHeight w:val="416"/>
        </w:trPr>
        <w:tc>
          <w:tcPr>
            <w:tcW w:w="2660" w:type="dxa"/>
            <w:shd w:val="clear" w:color="auto" w:fill="auto"/>
          </w:tcPr>
          <w:p w:rsidR="00674F11" w:rsidRPr="009C7FFC" w:rsidRDefault="00674F11" w:rsidP="009E7FC8">
            <w:pPr>
              <w:spacing w:after="240" w:line="276" w:lineRule="auto"/>
              <w:jc w:val="both"/>
              <w:rPr>
                <w:rFonts w:eastAsia="Calibri"/>
                <w:b/>
                <w:sz w:val="24"/>
                <w:szCs w:val="24"/>
              </w:rPr>
            </w:pPr>
            <w:r w:rsidRPr="009C7FFC">
              <w:rPr>
                <w:b/>
                <w:sz w:val="24"/>
                <w:szCs w:val="24"/>
              </w:rPr>
              <w:tab/>
            </w:r>
          </w:p>
        </w:tc>
        <w:tc>
          <w:tcPr>
            <w:tcW w:w="6314" w:type="dxa"/>
            <w:gridSpan w:val="9"/>
            <w:shd w:val="clear" w:color="auto" w:fill="auto"/>
          </w:tcPr>
          <w:p w:rsidR="00674F11" w:rsidRPr="009C7FFC" w:rsidRDefault="00674F11" w:rsidP="009E7FC8">
            <w:pPr>
              <w:spacing w:line="276" w:lineRule="auto"/>
              <w:jc w:val="both"/>
              <w:rPr>
                <w:rFonts w:eastAsia="Calibri"/>
                <w:b/>
                <w:sz w:val="24"/>
                <w:szCs w:val="24"/>
              </w:rPr>
            </w:pPr>
            <w:r w:rsidRPr="009C7FFC">
              <w:rPr>
                <w:b/>
                <w:sz w:val="24"/>
                <w:szCs w:val="24"/>
              </w:rPr>
              <w:t>MÊS</w:t>
            </w:r>
          </w:p>
        </w:tc>
      </w:tr>
      <w:tr w:rsidR="00674F11" w:rsidRPr="009C7FFC" w:rsidTr="00876A6B">
        <w:trPr>
          <w:trHeight w:val="709"/>
        </w:trPr>
        <w:tc>
          <w:tcPr>
            <w:tcW w:w="2660" w:type="dxa"/>
            <w:shd w:val="clear" w:color="auto" w:fill="auto"/>
          </w:tcPr>
          <w:p w:rsidR="00674F11" w:rsidRPr="009C7FFC" w:rsidRDefault="00674F11" w:rsidP="009E7FC8">
            <w:pPr>
              <w:spacing w:line="276" w:lineRule="auto"/>
              <w:jc w:val="both"/>
              <w:rPr>
                <w:rFonts w:eastAsia="Calibri"/>
                <w:b/>
                <w:sz w:val="24"/>
                <w:szCs w:val="24"/>
              </w:rPr>
            </w:pPr>
            <w:r w:rsidRPr="009C7FFC">
              <w:rPr>
                <w:b/>
                <w:sz w:val="24"/>
                <w:szCs w:val="24"/>
              </w:rPr>
              <w:t>ETAPA</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1º</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2º</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3º</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4º</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5º</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6º</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7º</w:t>
            </w:r>
          </w:p>
        </w:tc>
        <w:tc>
          <w:tcPr>
            <w:tcW w:w="711" w:type="dxa"/>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8º</w:t>
            </w:r>
          </w:p>
        </w:tc>
        <w:tc>
          <w:tcPr>
            <w:tcW w:w="643" w:type="dxa"/>
            <w:gridSpan w:val="2"/>
            <w:shd w:val="clear" w:color="auto" w:fill="auto"/>
          </w:tcPr>
          <w:p w:rsidR="00674F11" w:rsidRPr="009C7FFC" w:rsidRDefault="00674F11" w:rsidP="009E7FC8">
            <w:pPr>
              <w:spacing w:line="276" w:lineRule="auto"/>
              <w:jc w:val="both"/>
              <w:rPr>
                <w:rFonts w:eastAsia="Calibri"/>
                <w:b/>
                <w:sz w:val="24"/>
                <w:szCs w:val="24"/>
              </w:rPr>
            </w:pPr>
            <w:r w:rsidRPr="009C7FFC">
              <w:rPr>
                <w:rFonts w:eastAsia="Calibri"/>
                <w:b/>
                <w:sz w:val="24"/>
                <w:szCs w:val="24"/>
              </w:rPr>
              <w:t>9º</w:t>
            </w:r>
          </w:p>
        </w:tc>
      </w:tr>
      <w:tr w:rsidR="00674F11" w:rsidRPr="009C7FFC" w:rsidTr="00876A6B">
        <w:trPr>
          <w:trHeight w:val="477"/>
        </w:trPr>
        <w:tc>
          <w:tcPr>
            <w:tcW w:w="2660" w:type="dxa"/>
            <w:shd w:val="clear" w:color="auto" w:fill="auto"/>
          </w:tcPr>
          <w:p w:rsidR="00674F11" w:rsidRPr="009C7FFC" w:rsidRDefault="00674F11" w:rsidP="009E7FC8">
            <w:pPr>
              <w:spacing w:line="276" w:lineRule="auto"/>
              <w:jc w:val="both"/>
              <w:rPr>
                <w:rFonts w:eastAsia="Calibri"/>
                <w:b/>
                <w:sz w:val="24"/>
                <w:szCs w:val="24"/>
              </w:rPr>
            </w:pPr>
            <w:r w:rsidRPr="009C7FFC">
              <w:rPr>
                <w:sz w:val="24"/>
                <w:szCs w:val="24"/>
              </w:rPr>
              <w:t>Prestação do Serviço</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643" w:type="dxa"/>
            <w:gridSpan w:val="2"/>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8/8</w:t>
            </w:r>
          </w:p>
        </w:tc>
      </w:tr>
      <w:tr w:rsidR="00674F11" w:rsidRPr="009C7FFC" w:rsidTr="00876A6B">
        <w:trPr>
          <w:trHeight w:val="573"/>
        </w:trPr>
        <w:tc>
          <w:tcPr>
            <w:tcW w:w="2660" w:type="dxa"/>
            <w:shd w:val="clear" w:color="auto" w:fill="auto"/>
          </w:tcPr>
          <w:p w:rsidR="00674F11" w:rsidRPr="009C7FFC" w:rsidRDefault="00674F11" w:rsidP="009E7FC8">
            <w:pPr>
              <w:spacing w:line="276" w:lineRule="auto"/>
              <w:jc w:val="both"/>
              <w:rPr>
                <w:rFonts w:eastAsia="Calibri"/>
                <w:b/>
                <w:sz w:val="24"/>
                <w:szCs w:val="24"/>
              </w:rPr>
            </w:pPr>
            <w:r w:rsidRPr="009C7FFC">
              <w:rPr>
                <w:sz w:val="24"/>
                <w:szCs w:val="24"/>
              </w:rPr>
              <w:t>Pagamento</w:t>
            </w:r>
          </w:p>
        </w:tc>
        <w:tc>
          <w:tcPr>
            <w:tcW w:w="711" w:type="dxa"/>
            <w:shd w:val="clear" w:color="auto" w:fill="auto"/>
          </w:tcPr>
          <w:p w:rsidR="00674F11" w:rsidRPr="009C7FFC" w:rsidRDefault="00674F11" w:rsidP="009E7FC8">
            <w:pPr>
              <w:spacing w:line="276" w:lineRule="auto"/>
              <w:jc w:val="both"/>
              <w:rPr>
                <w:rFonts w:eastAsia="Calibri"/>
                <w:b/>
                <w:sz w:val="24"/>
                <w:szCs w:val="24"/>
              </w:rPr>
            </w:pP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643" w:type="dxa"/>
            <w:gridSpan w:val="2"/>
            <w:shd w:val="clear" w:color="auto" w:fill="auto"/>
          </w:tcPr>
          <w:p w:rsidR="00674F11" w:rsidRPr="009C7FFC" w:rsidRDefault="00674F11" w:rsidP="009E7FC8">
            <w:pPr>
              <w:spacing w:line="276" w:lineRule="auto"/>
              <w:rPr>
                <w:sz w:val="24"/>
                <w:szCs w:val="24"/>
              </w:rPr>
            </w:pPr>
            <w:r w:rsidRPr="009C7FFC">
              <w:rPr>
                <w:rFonts w:eastAsia="Calibri"/>
                <w:sz w:val="24"/>
                <w:szCs w:val="24"/>
              </w:rPr>
              <w:t>8/8</w:t>
            </w:r>
          </w:p>
        </w:tc>
      </w:tr>
      <w:tr w:rsidR="00674F11" w:rsidRPr="009C7FFC" w:rsidTr="00876A6B">
        <w:trPr>
          <w:trHeight w:val="656"/>
        </w:trPr>
        <w:tc>
          <w:tcPr>
            <w:tcW w:w="2660" w:type="dxa"/>
            <w:shd w:val="clear" w:color="auto" w:fill="auto"/>
          </w:tcPr>
          <w:p w:rsidR="00674F11" w:rsidRPr="009C7FFC" w:rsidRDefault="00674F11" w:rsidP="009E7FC8">
            <w:pPr>
              <w:spacing w:line="276" w:lineRule="auto"/>
              <w:jc w:val="both"/>
              <w:rPr>
                <w:sz w:val="24"/>
                <w:szCs w:val="24"/>
              </w:rPr>
            </w:pPr>
            <w:r w:rsidRPr="009C7FFC">
              <w:rPr>
                <w:sz w:val="24"/>
                <w:szCs w:val="24"/>
              </w:rPr>
              <w:t>Desembolso acumulado</w:t>
            </w:r>
          </w:p>
        </w:tc>
        <w:tc>
          <w:tcPr>
            <w:tcW w:w="711" w:type="dxa"/>
            <w:shd w:val="clear" w:color="auto" w:fill="auto"/>
          </w:tcPr>
          <w:p w:rsidR="00674F11" w:rsidRPr="009C7FFC" w:rsidRDefault="00674F11" w:rsidP="009E7FC8">
            <w:pPr>
              <w:spacing w:line="276" w:lineRule="auto"/>
              <w:jc w:val="both"/>
              <w:rPr>
                <w:rFonts w:eastAsia="Calibri"/>
                <w:b/>
                <w:sz w:val="24"/>
                <w:szCs w:val="24"/>
              </w:rPr>
            </w:pP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1/8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2/8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3/8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4/8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5/8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6/8</w:t>
            </w:r>
          </w:p>
        </w:tc>
        <w:tc>
          <w:tcPr>
            <w:tcW w:w="711" w:type="dxa"/>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7/8</w:t>
            </w:r>
          </w:p>
        </w:tc>
        <w:tc>
          <w:tcPr>
            <w:tcW w:w="643" w:type="dxa"/>
            <w:gridSpan w:val="2"/>
            <w:shd w:val="clear" w:color="auto" w:fill="auto"/>
          </w:tcPr>
          <w:p w:rsidR="00674F11" w:rsidRPr="009C7FFC" w:rsidRDefault="00674F11" w:rsidP="009E7FC8">
            <w:pPr>
              <w:spacing w:line="276" w:lineRule="auto"/>
              <w:jc w:val="both"/>
              <w:rPr>
                <w:rFonts w:eastAsia="Calibri"/>
                <w:sz w:val="24"/>
                <w:szCs w:val="24"/>
              </w:rPr>
            </w:pPr>
            <w:r w:rsidRPr="009C7FFC">
              <w:rPr>
                <w:rFonts w:eastAsia="Calibri"/>
                <w:sz w:val="24"/>
                <w:szCs w:val="24"/>
              </w:rPr>
              <w:t>8/8</w:t>
            </w:r>
          </w:p>
        </w:tc>
      </w:tr>
    </w:tbl>
    <w:p w:rsidR="00674F11" w:rsidRPr="009C7FFC" w:rsidRDefault="00674F11" w:rsidP="009E7FC8">
      <w:pPr>
        <w:spacing w:line="276" w:lineRule="auto"/>
        <w:jc w:val="both"/>
        <w:rPr>
          <w:b/>
          <w:sz w:val="24"/>
          <w:szCs w:val="24"/>
        </w:rPr>
      </w:pPr>
      <w:r w:rsidRPr="009C7FFC">
        <w:rPr>
          <w:b/>
          <w:sz w:val="24"/>
          <w:szCs w:val="24"/>
        </w:rPr>
        <w:tab/>
      </w:r>
    </w:p>
    <w:p w:rsidR="00674F11" w:rsidRPr="009C7FFC" w:rsidRDefault="00674F11" w:rsidP="009E7FC8">
      <w:pPr>
        <w:spacing w:line="276" w:lineRule="auto"/>
        <w:jc w:val="both"/>
        <w:rPr>
          <w:sz w:val="24"/>
          <w:szCs w:val="24"/>
        </w:rPr>
      </w:pPr>
      <w:r w:rsidRPr="009C7FFC">
        <w:rPr>
          <w:rFonts w:eastAsia="Calibri"/>
          <w:b/>
          <w:sz w:val="24"/>
          <w:szCs w:val="24"/>
        </w:rPr>
        <w:t>1</w:t>
      </w:r>
      <w:r w:rsidRPr="009C7FFC">
        <w:rPr>
          <w:b/>
          <w:sz w:val="24"/>
          <w:szCs w:val="24"/>
        </w:rPr>
        <w:t>6</w:t>
      </w:r>
      <w:r w:rsidRPr="009C7FFC">
        <w:rPr>
          <w:rFonts w:eastAsia="Calibri"/>
          <w:b/>
          <w:sz w:val="24"/>
          <w:szCs w:val="24"/>
        </w:rPr>
        <w:t xml:space="preserve"> – DO CRITÉRIO DE ATUALIZAÇÃO FINANCEIRA:</w:t>
      </w:r>
    </w:p>
    <w:p w:rsidR="00674F11" w:rsidRPr="009C7FFC" w:rsidRDefault="00674F11" w:rsidP="009E7FC8">
      <w:pPr>
        <w:spacing w:line="276" w:lineRule="auto"/>
        <w:jc w:val="both"/>
        <w:rPr>
          <w:rFonts w:eastAsia="Calibri"/>
          <w:b/>
          <w:sz w:val="24"/>
          <w:szCs w:val="24"/>
        </w:rPr>
      </w:pPr>
      <w:r w:rsidRPr="009C7FFC">
        <w:rPr>
          <w:sz w:val="24"/>
          <w:szCs w:val="24"/>
        </w:rPr>
        <w:t xml:space="preserve">16.1 – O critério de atualização financeira dos valores a serem pagos, obedecerá a data da efetiva da prestação dos serviços e o período de adimplemento, até a data do efetivo pagamento. Fundamento legal: Art. 40, XIV, “c” e 55, III da Lei 8.666/93, </w:t>
      </w:r>
      <w:r w:rsidRPr="009C7FFC">
        <w:rPr>
          <w:rFonts w:eastAsia="Calibri"/>
          <w:sz w:val="24"/>
          <w:szCs w:val="24"/>
        </w:rPr>
        <w:t>corrigido pelo índice</w:t>
      </w:r>
      <w:r w:rsidRPr="009C7FFC">
        <w:rPr>
          <w:sz w:val="24"/>
          <w:szCs w:val="24"/>
        </w:rPr>
        <w:t xml:space="preserve"> IPCA. </w:t>
      </w:r>
    </w:p>
    <w:p w:rsidR="00674F11" w:rsidRPr="009C7FFC" w:rsidRDefault="00674F11" w:rsidP="009E7FC8">
      <w:pPr>
        <w:spacing w:line="276" w:lineRule="auto"/>
        <w:jc w:val="both"/>
        <w:rPr>
          <w:rFonts w:eastAsia="Calibri"/>
          <w:b/>
          <w:sz w:val="24"/>
          <w:szCs w:val="24"/>
        </w:rPr>
      </w:pPr>
    </w:p>
    <w:p w:rsidR="00674F11" w:rsidRPr="009C7FFC" w:rsidRDefault="00674F11" w:rsidP="009E7FC8">
      <w:pPr>
        <w:spacing w:line="276" w:lineRule="auto"/>
        <w:jc w:val="both"/>
        <w:rPr>
          <w:b/>
          <w:sz w:val="24"/>
          <w:szCs w:val="24"/>
        </w:rPr>
      </w:pPr>
      <w:r w:rsidRPr="009C7FFC">
        <w:rPr>
          <w:b/>
          <w:sz w:val="24"/>
          <w:szCs w:val="24"/>
        </w:rPr>
        <w:t>1</w:t>
      </w:r>
      <w:r w:rsidR="009E7FC8" w:rsidRPr="009C7FFC">
        <w:rPr>
          <w:b/>
          <w:sz w:val="24"/>
          <w:szCs w:val="24"/>
        </w:rPr>
        <w:t>7</w:t>
      </w:r>
      <w:r w:rsidRPr="009C7FFC">
        <w:rPr>
          <w:b/>
          <w:sz w:val="24"/>
          <w:szCs w:val="24"/>
        </w:rPr>
        <w:t xml:space="preserve"> - DAS COMPENSAÇÕES FINANCEIRAS E PENALIZAÇÕES:</w:t>
      </w:r>
    </w:p>
    <w:p w:rsidR="00674F11" w:rsidRPr="009C7FFC" w:rsidRDefault="00674F11" w:rsidP="009E7FC8">
      <w:pPr>
        <w:spacing w:line="276" w:lineRule="auto"/>
        <w:jc w:val="both"/>
        <w:rPr>
          <w:b/>
          <w:sz w:val="24"/>
          <w:szCs w:val="24"/>
        </w:rPr>
      </w:pPr>
      <w:r w:rsidRPr="009C7FFC">
        <w:rPr>
          <w:b/>
          <w:sz w:val="24"/>
          <w:szCs w:val="24"/>
        </w:rPr>
        <w:t>1</w:t>
      </w:r>
      <w:r w:rsidR="009E7FC8" w:rsidRPr="009C7FFC">
        <w:rPr>
          <w:b/>
          <w:sz w:val="24"/>
          <w:szCs w:val="24"/>
        </w:rPr>
        <w:t>7</w:t>
      </w:r>
      <w:r w:rsidRPr="009C7FFC">
        <w:rPr>
          <w:b/>
          <w:sz w:val="24"/>
          <w:szCs w:val="24"/>
        </w:rPr>
        <w:t>.1</w:t>
      </w:r>
      <w:r w:rsidRPr="009C7FFC">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74F11" w:rsidRPr="009C7FFC" w:rsidRDefault="00674F11" w:rsidP="009E7FC8">
      <w:pPr>
        <w:spacing w:line="276" w:lineRule="auto"/>
        <w:jc w:val="both"/>
        <w:rPr>
          <w:b/>
          <w:sz w:val="24"/>
          <w:szCs w:val="24"/>
        </w:rPr>
      </w:pPr>
    </w:p>
    <w:p w:rsidR="00674F11" w:rsidRPr="009C7FFC" w:rsidRDefault="00674F11" w:rsidP="009E7FC8">
      <w:pPr>
        <w:spacing w:line="276" w:lineRule="auto"/>
        <w:jc w:val="both"/>
        <w:rPr>
          <w:sz w:val="24"/>
          <w:szCs w:val="24"/>
        </w:rPr>
      </w:pPr>
      <w:r w:rsidRPr="009C7FFC">
        <w:rPr>
          <w:b/>
          <w:sz w:val="24"/>
          <w:szCs w:val="24"/>
        </w:rPr>
        <w:t>1</w:t>
      </w:r>
      <w:r w:rsidR="009E7FC8" w:rsidRPr="009C7FFC">
        <w:rPr>
          <w:b/>
          <w:sz w:val="24"/>
          <w:szCs w:val="24"/>
        </w:rPr>
        <w:t>8</w:t>
      </w:r>
      <w:r w:rsidRPr="009C7FFC">
        <w:rPr>
          <w:b/>
          <w:sz w:val="24"/>
          <w:szCs w:val="24"/>
        </w:rPr>
        <w:t xml:space="preserve"> – DAS CONDIÇÕES DA PRESTAÇÃO DO SERVIÇO </w:t>
      </w:r>
    </w:p>
    <w:p w:rsidR="00674F11" w:rsidRPr="009C7FFC" w:rsidRDefault="00674F11" w:rsidP="009E7FC8">
      <w:pPr>
        <w:pStyle w:val="Cabealho"/>
        <w:tabs>
          <w:tab w:val="left" w:pos="708"/>
        </w:tabs>
        <w:spacing w:after="200" w:line="276" w:lineRule="auto"/>
        <w:jc w:val="both"/>
        <w:rPr>
          <w:sz w:val="24"/>
          <w:szCs w:val="24"/>
        </w:rPr>
      </w:pPr>
      <w:r w:rsidRPr="009C7FFC">
        <w:rPr>
          <w:sz w:val="24"/>
          <w:szCs w:val="24"/>
        </w:rPr>
        <w:t>1</w:t>
      </w:r>
      <w:r w:rsidR="009E7FC8" w:rsidRPr="009C7FFC">
        <w:rPr>
          <w:sz w:val="24"/>
          <w:szCs w:val="24"/>
        </w:rPr>
        <w:t>8</w:t>
      </w:r>
      <w:r w:rsidRPr="009C7FFC">
        <w:rPr>
          <w:sz w:val="24"/>
          <w:szCs w:val="24"/>
        </w:rPr>
        <w:t>.1 – De acordo com o Art.73 da Lei nº. 8666/93 Inciso I; alíneas A e B, a seguir elencado:</w:t>
      </w:r>
    </w:p>
    <w:p w:rsidR="00674F11" w:rsidRPr="009C7FFC" w:rsidRDefault="00674F11" w:rsidP="009E7FC8">
      <w:pPr>
        <w:pStyle w:val="NormalWeb"/>
        <w:spacing w:before="280" w:after="280" w:line="276" w:lineRule="auto"/>
        <w:jc w:val="both"/>
      </w:pPr>
      <w:r w:rsidRPr="009C7FFC">
        <w:t>“Art. 73.  Executado o contrato, o seu objeto será recebido:</w:t>
      </w:r>
    </w:p>
    <w:p w:rsidR="00674F11" w:rsidRPr="009C7FFC" w:rsidRDefault="00674F11" w:rsidP="009E7FC8">
      <w:pPr>
        <w:pStyle w:val="NormalWeb"/>
        <w:spacing w:before="280" w:after="280" w:line="276" w:lineRule="auto"/>
        <w:jc w:val="both"/>
      </w:pPr>
      <w:r w:rsidRPr="009C7FFC">
        <w:t>I - em se tratando de obras e serviços:</w:t>
      </w:r>
    </w:p>
    <w:p w:rsidR="00674F11" w:rsidRPr="009C7FFC" w:rsidRDefault="00674F11" w:rsidP="009E7FC8">
      <w:pPr>
        <w:pStyle w:val="NormalWeb"/>
        <w:spacing w:before="280" w:after="280" w:line="276" w:lineRule="auto"/>
        <w:jc w:val="both"/>
      </w:pPr>
      <w:r w:rsidRPr="009C7FFC">
        <w:t>A) provisoriamente, pelo responsável por seu acompanhamento e fiscalização, mediante termo circunstanciado, assinado pelas partes em até 15 (quinze) dias da comunicação escrita do contratado;</w:t>
      </w:r>
    </w:p>
    <w:p w:rsidR="00674F11" w:rsidRPr="009C7FFC" w:rsidRDefault="00674F11" w:rsidP="009E7FC8">
      <w:pPr>
        <w:pStyle w:val="NormalWeb"/>
        <w:spacing w:before="280" w:after="280" w:line="276" w:lineRule="auto"/>
        <w:jc w:val="both"/>
      </w:pPr>
      <w:r w:rsidRPr="009C7FFC">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74F11" w:rsidRPr="009C7FFC" w:rsidRDefault="00674F11" w:rsidP="009E7FC8">
      <w:pPr>
        <w:pStyle w:val="NormalWeb"/>
        <w:spacing w:before="280" w:after="280" w:line="276" w:lineRule="auto"/>
        <w:jc w:val="both"/>
      </w:pPr>
      <w:r w:rsidRPr="009C7FFC">
        <w:t>II - em se tratando de compras ou de locação de equipamentos:</w:t>
      </w:r>
    </w:p>
    <w:p w:rsidR="00674F11" w:rsidRPr="009C7FFC" w:rsidRDefault="00674F11" w:rsidP="009E7FC8">
      <w:pPr>
        <w:pStyle w:val="NormalWeb"/>
        <w:spacing w:before="280" w:after="280" w:line="276" w:lineRule="auto"/>
        <w:jc w:val="both"/>
      </w:pPr>
      <w:r w:rsidRPr="009C7FFC">
        <w:t>A) provisoriamente, para efeito de posterior verificação da conformidade do material com a especificação;</w:t>
      </w:r>
    </w:p>
    <w:p w:rsidR="00674F11" w:rsidRPr="009C7FFC" w:rsidRDefault="00674F11" w:rsidP="009E7FC8">
      <w:pPr>
        <w:pStyle w:val="NormalWeb"/>
        <w:spacing w:before="280" w:after="280" w:line="276" w:lineRule="auto"/>
        <w:jc w:val="both"/>
      </w:pPr>
      <w:r w:rsidRPr="009C7FFC">
        <w:t>B) definitivamente, após a verificação da qualidade e quantidade do material e conseqüente aceitação.</w:t>
      </w:r>
    </w:p>
    <w:p w:rsidR="00674F11" w:rsidRPr="009C7FFC" w:rsidRDefault="00674F11" w:rsidP="009E7FC8">
      <w:pPr>
        <w:pStyle w:val="NormalWeb"/>
        <w:spacing w:before="280" w:after="280" w:line="276" w:lineRule="auto"/>
        <w:jc w:val="both"/>
      </w:pPr>
      <w:r w:rsidRPr="009C7FFC">
        <w:t>§ 1o  Nos casos de aquisição de equipamentos de grande vulto, o recebimento far-se-á mediante termo circunstanciado e, nos demais, mediante recibo.</w:t>
      </w:r>
    </w:p>
    <w:p w:rsidR="00674F11" w:rsidRPr="009C7FFC" w:rsidRDefault="00674F11" w:rsidP="009E7FC8">
      <w:pPr>
        <w:pStyle w:val="NormalWeb"/>
        <w:spacing w:before="280" w:after="280" w:line="276" w:lineRule="auto"/>
        <w:jc w:val="both"/>
      </w:pPr>
      <w:r w:rsidRPr="009C7FFC">
        <w:t>§ 2o  O recebimento provisório ou definitivo não exclui a responsabilidade civil pela solidez e segurança da obra ou do serviço, nem ético-profissional pela perfeita execução do contrato, dentro dos limites estabelecidos pela lei ou pelo contrato.</w:t>
      </w:r>
    </w:p>
    <w:p w:rsidR="00674F11" w:rsidRPr="009C7FFC" w:rsidRDefault="00674F11" w:rsidP="009E7FC8">
      <w:pPr>
        <w:pStyle w:val="NormalWeb"/>
        <w:spacing w:before="0" w:beforeAutospacing="0" w:line="276" w:lineRule="auto"/>
        <w:jc w:val="both"/>
      </w:pPr>
      <w:r w:rsidRPr="009C7FFC">
        <w:t>§ 3o  O prazo a que se refere a alínea "b" do inciso I deste artigo não poderá ser superior a 90 (noventa) dias, salvo em casos excepcionais, devidamente justificados e previstos no edital.</w:t>
      </w:r>
    </w:p>
    <w:p w:rsidR="00674F11" w:rsidRPr="009C7FFC" w:rsidRDefault="00674F11" w:rsidP="009E7FC8">
      <w:pPr>
        <w:pStyle w:val="NormalWeb"/>
        <w:spacing w:before="0" w:beforeAutospacing="0" w:line="276" w:lineRule="auto"/>
        <w:jc w:val="both"/>
      </w:pPr>
      <w:r w:rsidRPr="009C7FFC">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74F11" w:rsidRPr="009C7FFC" w:rsidRDefault="009E7FC8" w:rsidP="009E7FC8">
      <w:pPr>
        <w:pStyle w:val="Cabealho"/>
        <w:tabs>
          <w:tab w:val="clear" w:pos="4419"/>
          <w:tab w:val="clear" w:pos="8838"/>
        </w:tabs>
        <w:spacing w:after="119" w:line="276" w:lineRule="auto"/>
        <w:jc w:val="both"/>
        <w:rPr>
          <w:sz w:val="24"/>
          <w:szCs w:val="24"/>
        </w:rPr>
      </w:pPr>
      <w:r w:rsidRPr="009C7FFC">
        <w:rPr>
          <w:b/>
          <w:sz w:val="24"/>
          <w:szCs w:val="24"/>
        </w:rPr>
        <w:t>19</w:t>
      </w:r>
      <w:r w:rsidR="00674F11" w:rsidRPr="009C7FFC">
        <w:rPr>
          <w:b/>
          <w:sz w:val="24"/>
          <w:szCs w:val="24"/>
        </w:rPr>
        <w:t xml:space="preserve"> – DO PRAZO E CONDIÇÕES PARA ASSINATURA DO CONTRATO-</w:t>
      </w:r>
    </w:p>
    <w:p w:rsidR="00674F11" w:rsidRPr="009C7FFC" w:rsidRDefault="009E7FC8" w:rsidP="009E7FC8">
      <w:pPr>
        <w:spacing w:after="119" w:line="276" w:lineRule="auto"/>
        <w:jc w:val="both"/>
        <w:rPr>
          <w:sz w:val="24"/>
          <w:szCs w:val="24"/>
        </w:rPr>
      </w:pPr>
      <w:r w:rsidRPr="009C7FFC">
        <w:rPr>
          <w:sz w:val="24"/>
          <w:szCs w:val="24"/>
        </w:rPr>
        <w:t>19</w:t>
      </w:r>
      <w:r w:rsidR="00674F11" w:rsidRPr="009C7FFC">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74F11" w:rsidRPr="009C7FFC" w:rsidRDefault="009E7FC8" w:rsidP="009E7FC8">
      <w:pPr>
        <w:spacing w:after="119" w:line="276" w:lineRule="auto"/>
        <w:jc w:val="both"/>
        <w:rPr>
          <w:sz w:val="24"/>
          <w:szCs w:val="24"/>
        </w:rPr>
      </w:pPr>
      <w:r w:rsidRPr="009C7FFC">
        <w:rPr>
          <w:sz w:val="24"/>
          <w:szCs w:val="24"/>
        </w:rPr>
        <w:t>19</w:t>
      </w:r>
      <w:r w:rsidR="00674F11" w:rsidRPr="009C7FFC">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74F11" w:rsidRPr="009C7FFC" w:rsidRDefault="009E7FC8" w:rsidP="009E7FC8">
      <w:pPr>
        <w:spacing w:after="119" w:line="276" w:lineRule="auto"/>
        <w:jc w:val="both"/>
        <w:rPr>
          <w:sz w:val="24"/>
          <w:szCs w:val="24"/>
        </w:rPr>
      </w:pPr>
      <w:r w:rsidRPr="009C7FFC">
        <w:rPr>
          <w:sz w:val="24"/>
          <w:szCs w:val="24"/>
        </w:rPr>
        <w:t>19</w:t>
      </w:r>
      <w:r w:rsidR="00674F11" w:rsidRPr="009C7FFC">
        <w:rPr>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74F11" w:rsidRPr="009C7FFC" w:rsidRDefault="009E7FC8" w:rsidP="009E7FC8">
      <w:pPr>
        <w:spacing w:after="119" w:line="276" w:lineRule="auto"/>
        <w:jc w:val="both"/>
        <w:rPr>
          <w:sz w:val="24"/>
          <w:szCs w:val="24"/>
        </w:rPr>
      </w:pPr>
      <w:r w:rsidRPr="009C7FFC">
        <w:rPr>
          <w:sz w:val="24"/>
          <w:szCs w:val="24"/>
        </w:rPr>
        <w:t>19</w:t>
      </w:r>
      <w:r w:rsidR="00674F11" w:rsidRPr="009C7FFC">
        <w:rPr>
          <w:sz w:val="24"/>
          <w:szCs w:val="24"/>
        </w:rPr>
        <w:t>.1.4 – Decorridos 60 (sessenta) dias da data da entrega das propostas, sem convocação para a contratação, ficam os licitantes liberados dos compromissos assumidos.</w:t>
      </w:r>
    </w:p>
    <w:p w:rsidR="00674F11" w:rsidRPr="009C7FFC" w:rsidRDefault="009E7FC8" w:rsidP="009E7FC8">
      <w:pPr>
        <w:spacing w:after="240" w:line="276" w:lineRule="auto"/>
        <w:jc w:val="both"/>
        <w:rPr>
          <w:sz w:val="24"/>
          <w:szCs w:val="24"/>
        </w:rPr>
      </w:pPr>
      <w:r w:rsidRPr="009C7FFC">
        <w:rPr>
          <w:sz w:val="24"/>
          <w:szCs w:val="24"/>
        </w:rPr>
        <w:lastRenderedPageBreak/>
        <w:t>19</w:t>
      </w:r>
      <w:r w:rsidR="00674F11" w:rsidRPr="009C7FFC">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74F11" w:rsidRPr="009C7FFC" w:rsidRDefault="009E7FC8" w:rsidP="009E7FC8">
      <w:pPr>
        <w:pStyle w:val="Cabealho"/>
        <w:tabs>
          <w:tab w:val="clear" w:pos="4419"/>
          <w:tab w:val="clear" w:pos="8838"/>
        </w:tabs>
        <w:spacing w:after="240" w:line="276" w:lineRule="auto"/>
        <w:jc w:val="both"/>
        <w:rPr>
          <w:sz w:val="24"/>
          <w:szCs w:val="24"/>
        </w:rPr>
      </w:pPr>
      <w:r w:rsidRPr="009C7FFC">
        <w:rPr>
          <w:sz w:val="24"/>
          <w:szCs w:val="24"/>
        </w:rPr>
        <w:t>19</w:t>
      </w:r>
      <w:r w:rsidR="00674F11" w:rsidRPr="009C7FFC">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674F11" w:rsidRPr="009C7FFC" w:rsidRDefault="00674F11" w:rsidP="009E7FC8">
      <w:pPr>
        <w:pStyle w:val="Cabealho"/>
        <w:tabs>
          <w:tab w:val="clear" w:pos="4419"/>
          <w:tab w:val="clear" w:pos="8838"/>
        </w:tabs>
        <w:spacing w:after="240" w:line="276" w:lineRule="auto"/>
        <w:jc w:val="both"/>
        <w:rPr>
          <w:sz w:val="24"/>
          <w:szCs w:val="24"/>
        </w:rPr>
      </w:pPr>
      <w:r w:rsidRPr="009C7FFC">
        <w:rPr>
          <w:b/>
          <w:sz w:val="24"/>
          <w:szCs w:val="24"/>
        </w:rPr>
        <w:t>2</w:t>
      </w:r>
      <w:r w:rsidR="009E7FC8" w:rsidRPr="009C7FFC">
        <w:rPr>
          <w:b/>
          <w:sz w:val="24"/>
          <w:szCs w:val="24"/>
        </w:rPr>
        <w:t>0</w:t>
      </w:r>
      <w:r w:rsidRPr="009C7FFC">
        <w:rPr>
          <w:b/>
          <w:sz w:val="24"/>
          <w:szCs w:val="24"/>
        </w:rPr>
        <w:t xml:space="preserve"> – DA FISCALIZAÇÃO E GERENCIAMENTO DA CONTRATAÇÃO</w:t>
      </w:r>
    </w:p>
    <w:p w:rsidR="00674F11" w:rsidRPr="009C7FFC" w:rsidRDefault="00674F11" w:rsidP="009E7FC8">
      <w:pPr>
        <w:spacing w:after="240" w:line="276" w:lineRule="auto"/>
        <w:jc w:val="both"/>
        <w:rPr>
          <w:sz w:val="24"/>
          <w:szCs w:val="24"/>
        </w:rPr>
      </w:pPr>
      <w:r w:rsidRPr="009C7FFC">
        <w:rPr>
          <w:sz w:val="24"/>
          <w:szCs w:val="24"/>
        </w:rPr>
        <w:t>2</w:t>
      </w:r>
      <w:r w:rsidR="009E7FC8" w:rsidRPr="009C7FFC">
        <w:rPr>
          <w:sz w:val="24"/>
          <w:szCs w:val="24"/>
        </w:rPr>
        <w:t>0</w:t>
      </w:r>
      <w:r w:rsidRPr="009C7FFC">
        <w:rPr>
          <w:sz w:val="24"/>
          <w:szCs w:val="24"/>
        </w:rPr>
        <w:t>.1 – O gerenciamento e a fiscalização da contratação decorrente deste Projeto Básico caberão aos Seguintes fiscalizadores:</w:t>
      </w:r>
    </w:p>
    <w:p w:rsidR="00674F11" w:rsidRPr="009C7FFC" w:rsidRDefault="00674F11" w:rsidP="009E7FC8">
      <w:pPr>
        <w:spacing w:after="240" w:line="276" w:lineRule="auto"/>
        <w:jc w:val="both"/>
        <w:rPr>
          <w:sz w:val="24"/>
          <w:szCs w:val="24"/>
        </w:rPr>
      </w:pPr>
      <w:r w:rsidRPr="009C7FFC">
        <w:rPr>
          <w:sz w:val="24"/>
          <w:szCs w:val="24"/>
        </w:rPr>
        <w:t>2</w:t>
      </w:r>
      <w:r w:rsidR="009E7FC8" w:rsidRPr="009C7FFC">
        <w:rPr>
          <w:sz w:val="24"/>
          <w:szCs w:val="24"/>
        </w:rPr>
        <w:t>0</w:t>
      </w:r>
      <w:r w:rsidRPr="009C7FFC">
        <w:rPr>
          <w:sz w:val="24"/>
          <w:szCs w:val="24"/>
        </w:rPr>
        <w:t>.1.1 – SECRETARIA DE PLANEJAMENTO E GESTÃO MUNICIPAL: Paulo Adriano Alcantara da Silva Mat- 10/3762 – SPGM, Secretário de Planejamento e Gestão Municipal.</w:t>
      </w:r>
    </w:p>
    <w:p w:rsidR="00674F11" w:rsidRPr="009C7FFC" w:rsidRDefault="00674F11" w:rsidP="009E7FC8">
      <w:pPr>
        <w:spacing w:after="240" w:line="276" w:lineRule="auto"/>
        <w:jc w:val="both"/>
        <w:rPr>
          <w:sz w:val="24"/>
          <w:szCs w:val="24"/>
        </w:rPr>
      </w:pPr>
      <w:r w:rsidRPr="009C7FFC">
        <w:rPr>
          <w:sz w:val="24"/>
          <w:szCs w:val="24"/>
        </w:rPr>
        <w:t>2</w:t>
      </w:r>
      <w:r w:rsidR="009E7FC8" w:rsidRPr="009C7FFC">
        <w:rPr>
          <w:sz w:val="24"/>
          <w:szCs w:val="24"/>
        </w:rPr>
        <w:t>0</w:t>
      </w:r>
      <w:r w:rsidRPr="009C7FFC">
        <w:rPr>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74F11" w:rsidRPr="009C7FFC" w:rsidRDefault="00674F11" w:rsidP="009E7FC8">
      <w:pPr>
        <w:pStyle w:val="Cabealho"/>
        <w:tabs>
          <w:tab w:val="clear" w:pos="4419"/>
          <w:tab w:val="clear" w:pos="8838"/>
        </w:tabs>
        <w:spacing w:after="240" w:line="276" w:lineRule="auto"/>
        <w:jc w:val="both"/>
        <w:rPr>
          <w:sz w:val="24"/>
          <w:szCs w:val="24"/>
        </w:rPr>
      </w:pPr>
      <w:r w:rsidRPr="009C7FFC">
        <w:rPr>
          <w:sz w:val="24"/>
          <w:szCs w:val="24"/>
        </w:rPr>
        <w:t>2</w:t>
      </w:r>
      <w:r w:rsidR="009E7FC8" w:rsidRPr="009C7FFC">
        <w:rPr>
          <w:sz w:val="24"/>
          <w:szCs w:val="24"/>
        </w:rPr>
        <w:t>0</w:t>
      </w:r>
      <w:r w:rsidRPr="009C7FFC">
        <w:rPr>
          <w:sz w:val="24"/>
          <w:szCs w:val="24"/>
        </w:rPr>
        <w:t xml:space="preserve">.1.3 – Ficam reservados à fiscalização o direito e a autoridade para resolver todo e qualquer caso singular, omisso ou duvidoso não previsto no processo Administrativo. </w:t>
      </w:r>
    </w:p>
    <w:p w:rsidR="00674F11" w:rsidRPr="009C7FFC" w:rsidRDefault="00674F11" w:rsidP="009E7FC8">
      <w:pPr>
        <w:spacing w:after="240" w:line="276" w:lineRule="auto"/>
        <w:jc w:val="both"/>
        <w:rPr>
          <w:b/>
          <w:sz w:val="24"/>
          <w:szCs w:val="24"/>
        </w:rPr>
      </w:pPr>
      <w:r w:rsidRPr="009C7FFC">
        <w:rPr>
          <w:sz w:val="24"/>
          <w:szCs w:val="24"/>
        </w:rPr>
        <w:t>2</w:t>
      </w:r>
      <w:r w:rsidR="009E7FC8" w:rsidRPr="009C7FFC">
        <w:rPr>
          <w:sz w:val="24"/>
          <w:szCs w:val="24"/>
        </w:rPr>
        <w:t>0</w:t>
      </w:r>
      <w:r w:rsidRPr="009C7FFC">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p>
    <w:p w:rsidR="00674F11" w:rsidRPr="009C7FFC" w:rsidRDefault="00674F11" w:rsidP="009E7FC8">
      <w:pPr>
        <w:pStyle w:val="PargrafodaLista10"/>
        <w:widowControl w:val="0"/>
        <w:spacing w:after="240" w:line="276" w:lineRule="auto"/>
        <w:ind w:left="0"/>
        <w:jc w:val="both"/>
        <w:rPr>
          <w:color w:val="auto"/>
        </w:rPr>
      </w:pPr>
      <w:r w:rsidRPr="009C7FFC">
        <w:rPr>
          <w:b/>
          <w:color w:val="auto"/>
        </w:rPr>
        <w:t>2</w:t>
      </w:r>
      <w:r w:rsidR="009E7FC8" w:rsidRPr="009C7FFC">
        <w:rPr>
          <w:b/>
          <w:color w:val="auto"/>
        </w:rPr>
        <w:t>1</w:t>
      </w:r>
      <w:r w:rsidRPr="009C7FFC">
        <w:rPr>
          <w:b/>
          <w:color w:val="auto"/>
        </w:rPr>
        <w:t xml:space="preserve"> – PRAZO DE VIGÊNCIA DA CONTRATAÇÃO</w:t>
      </w:r>
    </w:p>
    <w:p w:rsidR="00674F11" w:rsidRPr="009C7FFC" w:rsidRDefault="00674F11" w:rsidP="009E7FC8">
      <w:pPr>
        <w:pStyle w:val="PargrafodaLista10"/>
        <w:widowControl w:val="0"/>
        <w:spacing w:after="240" w:line="276" w:lineRule="auto"/>
        <w:ind w:left="0"/>
        <w:jc w:val="both"/>
        <w:rPr>
          <w:color w:val="auto"/>
        </w:rPr>
      </w:pPr>
      <w:r w:rsidRPr="009C7FFC">
        <w:rPr>
          <w:color w:val="auto"/>
        </w:rPr>
        <w:t>2</w:t>
      </w:r>
      <w:r w:rsidR="009E7FC8" w:rsidRPr="009C7FFC">
        <w:rPr>
          <w:color w:val="auto"/>
        </w:rPr>
        <w:t>1</w:t>
      </w:r>
      <w:r w:rsidRPr="009C7FFC">
        <w:rPr>
          <w:color w:val="auto"/>
        </w:rPr>
        <w:t>.1 – O Contrato começará a viger a partir de sua assinatura, e terminará com a prestação do serviço, que deverá ocorrer em 31/12/2018, podendo ser prorrogado nos termos do artigo 57, II da Lei nº. 8.666/93.</w:t>
      </w:r>
    </w:p>
    <w:p w:rsidR="00674F11" w:rsidRPr="009C7FFC" w:rsidRDefault="009E7FC8" w:rsidP="009E7FC8">
      <w:pPr>
        <w:spacing w:after="240" w:line="276" w:lineRule="auto"/>
        <w:jc w:val="both"/>
        <w:rPr>
          <w:sz w:val="24"/>
          <w:szCs w:val="24"/>
        </w:rPr>
      </w:pPr>
      <w:r w:rsidRPr="009C7FFC">
        <w:rPr>
          <w:b/>
          <w:sz w:val="24"/>
          <w:szCs w:val="24"/>
        </w:rPr>
        <w:t xml:space="preserve">22 </w:t>
      </w:r>
      <w:r w:rsidR="00674F11" w:rsidRPr="009C7FFC">
        <w:rPr>
          <w:b/>
          <w:sz w:val="24"/>
          <w:szCs w:val="24"/>
        </w:rPr>
        <w:t>– DO SEGURO</w:t>
      </w:r>
    </w:p>
    <w:p w:rsidR="00674F11" w:rsidRPr="009C7FFC" w:rsidRDefault="009E7FC8" w:rsidP="009E7FC8">
      <w:pPr>
        <w:pStyle w:val="Cabealho"/>
        <w:tabs>
          <w:tab w:val="left" w:pos="708"/>
        </w:tabs>
        <w:suppressAutoHyphens/>
        <w:spacing w:after="240" w:line="276" w:lineRule="auto"/>
        <w:jc w:val="both"/>
        <w:rPr>
          <w:sz w:val="24"/>
          <w:szCs w:val="24"/>
        </w:rPr>
      </w:pPr>
      <w:r w:rsidRPr="009C7FFC">
        <w:rPr>
          <w:sz w:val="24"/>
          <w:szCs w:val="24"/>
        </w:rPr>
        <w:t xml:space="preserve">22.1 </w:t>
      </w:r>
      <w:r w:rsidR="00674F11" w:rsidRPr="009C7FFC">
        <w:rPr>
          <w:sz w:val="24"/>
          <w:szCs w:val="24"/>
        </w:rPr>
        <w:t>– A aquisição do objeto deste Termo de Referência não necessita de seguro.</w:t>
      </w:r>
    </w:p>
    <w:p w:rsidR="00674F11" w:rsidRPr="009C7FFC" w:rsidRDefault="00674F11" w:rsidP="009E7FC8">
      <w:pPr>
        <w:spacing w:after="240" w:line="276" w:lineRule="auto"/>
        <w:jc w:val="both"/>
        <w:rPr>
          <w:sz w:val="24"/>
          <w:szCs w:val="24"/>
        </w:rPr>
      </w:pPr>
      <w:r w:rsidRPr="009C7FFC">
        <w:rPr>
          <w:b/>
          <w:sz w:val="24"/>
          <w:szCs w:val="24"/>
        </w:rPr>
        <w:t>2</w:t>
      </w:r>
      <w:r w:rsidR="009E7FC8" w:rsidRPr="009C7FFC">
        <w:rPr>
          <w:b/>
          <w:sz w:val="24"/>
          <w:szCs w:val="24"/>
        </w:rPr>
        <w:t>3</w:t>
      </w:r>
      <w:r w:rsidRPr="009C7FFC">
        <w:rPr>
          <w:b/>
          <w:sz w:val="24"/>
          <w:szCs w:val="24"/>
        </w:rPr>
        <w:t xml:space="preserve"> – DO LOCAL PARA EXAME E RETIRADA DO TERMO DE PROJETO BÁSICO:</w:t>
      </w:r>
    </w:p>
    <w:p w:rsidR="00674F11" w:rsidRPr="009C7FFC" w:rsidRDefault="00674F11" w:rsidP="009E7FC8">
      <w:pPr>
        <w:spacing w:line="276" w:lineRule="auto"/>
        <w:jc w:val="both"/>
        <w:rPr>
          <w:sz w:val="24"/>
          <w:szCs w:val="24"/>
        </w:rPr>
      </w:pPr>
      <w:r w:rsidRPr="009C7FFC">
        <w:rPr>
          <w:sz w:val="24"/>
          <w:szCs w:val="24"/>
        </w:rPr>
        <w:t>24.1 - O presente Projeto Básico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no horário compreendido das 9 às 12hs e das 13 às 17hs.</w:t>
      </w:r>
    </w:p>
    <w:p w:rsidR="009E7FC8" w:rsidRPr="009C7FFC" w:rsidRDefault="009E7FC8" w:rsidP="009E7FC8">
      <w:pPr>
        <w:spacing w:line="276" w:lineRule="auto"/>
        <w:jc w:val="both"/>
        <w:rPr>
          <w:sz w:val="24"/>
          <w:szCs w:val="24"/>
        </w:rPr>
      </w:pPr>
    </w:p>
    <w:p w:rsidR="00674F11" w:rsidRPr="009C7FFC" w:rsidRDefault="009E7FC8" w:rsidP="009E7FC8">
      <w:pPr>
        <w:suppressAutoHyphens/>
        <w:spacing w:line="276" w:lineRule="auto"/>
        <w:ind w:right="283"/>
        <w:jc w:val="both"/>
        <w:rPr>
          <w:b/>
          <w:sz w:val="24"/>
          <w:szCs w:val="24"/>
        </w:rPr>
      </w:pPr>
      <w:r w:rsidRPr="009C7FFC">
        <w:rPr>
          <w:b/>
          <w:sz w:val="24"/>
          <w:szCs w:val="24"/>
        </w:rPr>
        <w:t xml:space="preserve">24 </w:t>
      </w:r>
      <w:r w:rsidR="00674F11" w:rsidRPr="009C7FFC">
        <w:rPr>
          <w:b/>
          <w:sz w:val="24"/>
          <w:szCs w:val="24"/>
        </w:rPr>
        <w:t xml:space="preserve">– DEMAIS INDICAÇÕES ESPECÍFICAS OU PECULIARES DA LICITAÇÃO </w:t>
      </w:r>
    </w:p>
    <w:p w:rsidR="00674F11" w:rsidRPr="009C7FFC" w:rsidRDefault="00674F11" w:rsidP="009E7FC8">
      <w:pPr>
        <w:spacing w:line="276" w:lineRule="auto"/>
        <w:jc w:val="both"/>
        <w:rPr>
          <w:sz w:val="24"/>
          <w:szCs w:val="24"/>
        </w:rPr>
      </w:pPr>
      <w:r w:rsidRPr="009C7FFC">
        <w:rPr>
          <w:b/>
          <w:sz w:val="24"/>
          <w:szCs w:val="24"/>
        </w:rPr>
        <w:t>25 – RESPONSÁVEL PELO PROJETO</w:t>
      </w:r>
    </w:p>
    <w:p w:rsidR="00674F11" w:rsidRPr="009C7FFC" w:rsidRDefault="00674F11" w:rsidP="009E7FC8">
      <w:pPr>
        <w:spacing w:line="276" w:lineRule="auto"/>
        <w:rPr>
          <w:b/>
          <w:sz w:val="24"/>
          <w:szCs w:val="24"/>
        </w:rPr>
      </w:pPr>
      <w:r w:rsidRPr="009C7FFC">
        <w:rPr>
          <w:b/>
          <w:sz w:val="24"/>
          <w:szCs w:val="24"/>
        </w:rPr>
        <w:t xml:space="preserve">Jackson Vogas de Aguiar </w:t>
      </w:r>
    </w:p>
    <w:p w:rsidR="00674F11" w:rsidRPr="009C7FFC" w:rsidRDefault="00674F11" w:rsidP="009E7FC8">
      <w:pPr>
        <w:spacing w:line="276" w:lineRule="auto"/>
        <w:rPr>
          <w:b/>
          <w:sz w:val="24"/>
          <w:szCs w:val="24"/>
        </w:rPr>
      </w:pPr>
      <w:r w:rsidRPr="009C7FFC">
        <w:rPr>
          <w:b/>
          <w:sz w:val="24"/>
          <w:szCs w:val="24"/>
        </w:rPr>
        <w:t>Secretário de Planejamento e Gestão Municipal</w:t>
      </w:r>
    </w:p>
    <w:p w:rsidR="00674F11" w:rsidRPr="009C7FFC" w:rsidRDefault="00674F11" w:rsidP="009E7FC8">
      <w:pPr>
        <w:spacing w:line="276" w:lineRule="auto"/>
        <w:ind w:right="283"/>
        <w:rPr>
          <w:b/>
          <w:sz w:val="24"/>
          <w:szCs w:val="24"/>
        </w:rPr>
      </w:pPr>
      <w:r w:rsidRPr="009C7FFC">
        <w:rPr>
          <w:b/>
          <w:sz w:val="24"/>
          <w:szCs w:val="24"/>
        </w:rPr>
        <w:t>Matricula: 41/6593 - SPGM</w:t>
      </w:r>
    </w:p>
    <w:p w:rsidR="009E7FC8" w:rsidRPr="009C7FFC" w:rsidRDefault="009E7FC8" w:rsidP="00B53E30">
      <w:pPr>
        <w:pStyle w:val="Cabealho"/>
        <w:tabs>
          <w:tab w:val="clear" w:pos="4419"/>
          <w:tab w:val="clear" w:pos="8838"/>
        </w:tabs>
        <w:jc w:val="both"/>
        <w:rPr>
          <w:b/>
          <w:bCs/>
          <w:sz w:val="24"/>
          <w:szCs w:val="24"/>
        </w:rPr>
      </w:pPr>
    </w:p>
    <w:p w:rsidR="008E26C2" w:rsidRPr="009C7FFC" w:rsidRDefault="00571D7D" w:rsidP="00B53E30">
      <w:pPr>
        <w:pStyle w:val="Cabealho"/>
        <w:tabs>
          <w:tab w:val="clear" w:pos="4419"/>
          <w:tab w:val="clear" w:pos="8838"/>
        </w:tabs>
        <w:jc w:val="both"/>
        <w:rPr>
          <w:b/>
          <w:bCs/>
          <w:sz w:val="24"/>
          <w:szCs w:val="24"/>
        </w:rPr>
      </w:pPr>
      <w:r w:rsidRPr="009C7FFC">
        <w:rPr>
          <w:b/>
          <w:bCs/>
          <w:sz w:val="24"/>
          <w:szCs w:val="24"/>
        </w:rPr>
        <w:t>2</w:t>
      </w:r>
      <w:r w:rsidR="009E7FC8" w:rsidRPr="009C7FFC">
        <w:rPr>
          <w:b/>
          <w:bCs/>
          <w:sz w:val="24"/>
          <w:szCs w:val="24"/>
        </w:rPr>
        <w:t>6</w:t>
      </w:r>
      <w:r w:rsidR="008E26C2" w:rsidRPr="009C7FFC">
        <w:rPr>
          <w:b/>
          <w:bCs/>
          <w:sz w:val="24"/>
          <w:szCs w:val="24"/>
        </w:rPr>
        <w:t xml:space="preserve"> – DO CUSTO ESTIMADO:</w:t>
      </w:r>
    </w:p>
    <w:p w:rsidR="000B2F2B" w:rsidRPr="009C7FFC" w:rsidRDefault="000B2F2B" w:rsidP="00B53E30">
      <w:pPr>
        <w:pStyle w:val="Cabealho"/>
        <w:tabs>
          <w:tab w:val="clear" w:pos="4419"/>
          <w:tab w:val="clear" w:pos="8838"/>
        </w:tabs>
        <w:jc w:val="both"/>
        <w:rPr>
          <w:b/>
          <w:bCs/>
          <w:sz w:val="24"/>
          <w:szCs w:val="24"/>
        </w:rPr>
      </w:pPr>
    </w:p>
    <w:tbl>
      <w:tblPr>
        <w:tblStyle w:val="Tabelacomgrade"/>
        <w:tblW w:w="9322" w:type="dxa"/>
        <w:tblLayout w:type="fixed"/>
        <w:tblLook w:val="04A0"/>
      </w:tblPr>
      <w:tblGrid>
        <w:gridCol w:w="675"/>
        <w:gridCol w:w="3544"/>
        <w:gridCol w:w="992"/>
        <w:gridCol w:w="993"/>
        <w:gridCol w:w="1417"/>
        <w:gridCol w:w="1701"/>
      </w:tblGrid>
      <w:tr w:rsidR="00D77CE8" w:rsidRPr="009C7FFC" w:rsidTr="0027007E">
        <w:trPr>
          <w:cantSplit/>
          <w:trHeight w:val="54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9C7FFC" w:rsidRDefault="00D77CE8" w:rsidP="008F442C">
            <w:pPr>
              <w:jc w:val="center"/>
              <w:rPr>
                <w:rFonts w:ascii="Times New Roman" w:hAnsi="Times New Roman" w:cs="Times New Roman"/>
                <w:b/>
                <w:bCs/>
                <w:sz w:val="18"/>
                <w:szCs w:val="24"/>
              </w:rPr>
            </w:pPr>
            <w:r w:rsidRPr="009C7FFC">
              <w:rPr>
                <w:rFonts w:ascii="Times New Roman" w:hAnsi="Times New Roman" w:cs="Times New Roman"/>
                <w:b/>
                <w:bCs/>
                <w:sz w:val="16"/>
                <w:szCs w:val="24"/>
              </w:rPr>
              <w:t>ITEM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9C7FFC" w:rsidRDefault="00D77CE8" w:rsidP="008F442C">
            <w:pPr>
              <w:jc w:val="center"/>
              <w:rPr>
                <w:rFonts w:ascii="Times New Roman" w:hAnsi="Times New Roman" w:cs="Times New Roman"/>
                <w:b/>
                <w:bCs/>
                <w:sz w:val="16"/>
                <w:szCs w:val="24"/>
              </w:rPr>
            </w:pPr>
            <w:r w:rsidRPr="009C7FFC">
              <w:rPr>
                <w:rFonts w:ascii="Times New Roman" w:hAnsi="Times New Roman" w:cs="Times New Roman"/>
                <w:b/>
                <w:bCs/>
                <w:sz w:val="16"/>
                <w:szCs w:val="24"/>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9C7FFC" w:rsidRDefault="00D77CE8" w:rsidP="008F442C">
            <w:pPr>
              <w:jc w:val="center"/>
              <w:rPr>
                <w:rFonts w:ascii="Times New Roman" w:hAnsi="Times New Roman" w:cs="Times New Roman"/>
                <w:b/>
                <w:bCs/>
                <w:sz w:val="16"/>
                <w:szCs w:val="24"/>
              </w:rPr>
            </w:pPr>
            <w:r w:rsidRPr="009C7FFC">
              <w:rPr>
                <w:rFonts w:ascii="Times New Roman" w:hAnsi="Times New Roman" w:cs="Times New Roman"/>
                <w:b/>
                <w:bCs/>
                <w:sz w:val="16"/>
                <w:szCs w:val="24"/>
              </w:rPr>
              <w:t>UNIDADE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9C7FFC" w:rsidRDefault="00D77CE8" w:rsidP="008F442C">
            <w:pPr>
              <w:jc w:val="center"/>
              <w:rPr>
                <w:rFonts w:ascii="Times New Roman" w:hAnsi="Times New Roman" w:cs="Times New Roman"/>
                <w:b/>
                <w:bCs/>
                <w:sz w:val="16"/>
                <w:szCs w:val="24"/>
              </w:rPr>
            </w:pPr>
            <w:r w:rsidRPr="009C7FFC">
              <w:rPr>
                <w:rFonts w:ascii="Times New Roman" w:hAnsi="Times New Roman" w:cs="Times New Roman"/>
                <w:b/>
                <w:bCs/>
                <w:sz w:val="16"/>
                <w:szCs w:val="24"/>
              </w:rPr>
              <w:t>QUANT.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9C7FFC" w:rsidRDefault="00D77CE8" w:rsidP="008F442C">
            <w:pPr>
              <w:jc w:val="center"/>
              <w:rPr>
                <w:rFonts w:ascii="Times New Roman" w:hAnsi="Times New Roman" w:cs="Times New Roman"/>
                <w:b/>
                <w:bCs/>
                <w:sz w:val="16"/>
                <w:szCs w:val="24"/>
              </w:rPr>
            </w:pPr>
            <w:r w:rsidRPr="009C7FFC">
              <w:rPr>
                <w:rFonts w:ascii="Times New Roman" w:hAnsi="Times New Roman" w:cs="Times New Roman"/>
                <w:b/>
                <w:bCs/>
                <w:sz w:val="16"/>
                <w:szCs w:val="24"/>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77CE8" w:rsidRPr="009C7FFC" w:rsidRDefault="00D77CE8" w:rsidP="008F442C">
            <w:pPr>
              <w:jc w:val="center"/>
              <w:rPr>
                <w:rFonts w:ascii="Times New Roman" w:hAnsi="Times New Roman" w:cs="Times New Roman"/>
                <w:b/>
                <w:bCs/>
                <w:sz w:val="16"/>
                <w:szCs w:val="24"/>
              </w:rPr>
            </w:pPr>
            <w:r w:rsidRPr="009C7FFC">
              <w:rPr>
                <w:rFonts w:ascii="Times New Roman" w:hAnsi="Times New Roman" w:cs="Times New Roman"/>
                <w:b/>
                <w:bCs/>
                <w:sz w:val="16"/>
                <w:szCs w:val="24"/>
              </w:rPr>
              <w:t>VALOR</w:t>
            </w:r>
          </w:p>
          <w:p w:rsidR="00D77CE8" w:rsidRPr="009C7FFC" w:rsidRDefault="00D77CE8" w:rsidP="008F442C">
            <w:pPr>
              <w:jc w:val="center"/>
              <w:rPr>
                <w:rFonts w:ascii="Times New Roman" w:hAnsi="Times New Roman" w:cs="Times New Roman"/>
                <w:b/>
                <w:bCs/>
                <w:sz w:val="16"/>
                <w:szCs w:val="24"/>
              </w:rPr>
            </w:pPr>
            <w:r w:rsidRPr="009C7FFC">
              <w:rPr>
                <w:rFonts w:ascii="Times New Roman" w:hAnsi="Times New Roman" w:cs="Times New Roman"/>
                <w:b/>
                <w:bCs/>
                <w:sz w:val="16"/>
                <w:szCs w:val="24"/>
              </w:rPr>
              <w:t>TOTAL</w:t>
            </w:r>
          </w:p>
        </w:tc>
      </w:tr>
      <w:tr w:rsidR="00F119B2" w:rsidRPr="009C7FFC" w:rsidTr="0027007E">
        <w:trPr>
          <w:cantSplit/>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9C7FFC" w:rsidRDefault="00F119B2" w:rsidP="0027007E">
            <w:pPr>
              <w:pStyle w:val="NormalWeb"/>
              <w:spacing w:after="0" w:line="360" w:lineRule="auto"/>
              <w:jc w:val="center"/>
              <w:rPr>
                <w:rFonts w:ascii="Times New Roman" w:hAnsi="Times New Roman" w:cs="Times New Roman"/>
                <w:b/>
                <w:sz w:val="22"/>
              </w:rPr>
            </w:pPr>
            <w:r w:rsidRPr="009C7FFC">
              <w:rPr>
                <w:rFonts w:ascii="Times New Roman" w:hAnsi="Times New Roman" w:cs="Times New Roman"/>
                <w:b/>
                <w:sz w:val="22"/>
              </w:rPr>
              <w:t>01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9C7FFC" w:rsidRDefault="0027007E" w:rsidP="0027007E">
            <w:pPr>
              <w:jc w:val="center"/>
              <w:rPr>
                <w:rFonts w:ascii="Times New Roman" w:hAnsi="Times New Roman" w:cs="Times New Roman"/>
                <w:bCs/>
                <w:sz w:val="24"/>
                <w:szCs w:val="24"/>
              </w:rPr>
            </w:pPr>
            <w:r w:rsidRPr="009C7FFC">
              <w:rPr>
                <w:rFonts w:ascii="Times New Roman" w:hAnsi="Times New Roman" w:cs="Times New Roman"/>
                <w:bCs/>
                <w:sz w:val="24"/>
                <w:szCs w:val="24"/>
              </w:rPr>
              <w:t>Contratação de empresa especializada em prestação de serviços de</w:t>
            </w:r>
            <w:r w:rsidRPr="009C7FFC">
              <w:rPr>
                <w:rFonts w:ascii="Times New Roman" w:hAnsi="Times New Roman" w:cs="Times New Roman"/>
                <w:sz w:val="24"/>
                <w:szCs w:val="24"/>
              </w:rPr>
              <w:t xml:space="preserve"> Locação de central telefônica, tipo PABX, realizando ainda manutenção preventiva, com visitas semanais e serviços corretivos imediatos, do equipamento e da rede telefônica do prédio sede do município incluindo ainda as linhas externas desta municipalidade. </w:t>
            </w:r>
            <w:r w:rsidRPr="009C7FFC">
              <w:rPr>
                <w:rFonts w:ascii="Times New Roman" w:hAnsi="Times New Roman" w:cs="Times New Roman"/>
                <w:bCs/>
                <w:sz w:val="24"/>
                <w:szCs w:val="24"/>
              </w:rPr>
              <w:t>Sendo estimada manutenção para cerca de 50 ramais ativos (entre ramais pertencentes ao Prédio Sede e outros prédios da Administração Pública), e cerca de 25 linhas (pertencentes ao Prédio Sede e algumas linhas de outros prédios).</w:t>
            </w:r>
          </w:p>
          <w:p w:rsidR="0027007E" w:rsidRPr="009C7FFC" w:rsidRDefault="0027007E" w:rsidP="0027007E">
            <w:pPr>
              <w:jc w:val="center"/>
              <w:rPr>
                <w:rFonts w:ascii="Times New Roman" w:hAnsi="Times New Roman" w:cs="Times New Roman"/>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9C7FFC" w:rsidRDefault="009E7FC8" w:rsidP="009E7FC8">
            <w:pPr>
              <w:pStyle w:val="NormalWeb"/>
              <w:spacing w:after="0" w:line="360" w:lineRule="auto"/>
              <w:jc w:val="center"/>
              <w:rPr>
                <w:rFonts w:ascii="Times New Roman" w:hAnsi="Times New Roman" w:cs="Times New Roman"/>
                <w:sz w:val="22"/>
              </w:rPr>
            </w:pPr>
            <w:r w:rsidRPr="009C7FFC">
              <w:rPr>
                <w:rFonts w:ascii="Times New Roman" w:hAnsi="Times New Roman" w:cs="Times New Roman"/>
                <w:sz w:val="22"/>
              </w:rPr>
              <w:t>MÊS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9C7FFC" w:rsidRDefault="009E7FC8" w:rsidP="009E7FC8">
            <w:pPr>
              <w:jc w:val="center"/>
              <w:rPr>
                <w:rFonts w:ascii="Times New Roman" w:hAnsi="Times New Roman" w:cs="Times New Roman"/>
                <w:sz w:val="22"/>
                <w:szCs w:val="22"/>
              </w:rPr>
            </w:pPr>
            <w:r w:rsidRPr="009C7FFC">
              <w:rPr>
                <w:rFonts w:ascii="Times New Roman" w:hAnsi="Times New Roman" w:cs="Times New Roman"/>
                <w:sz w:val="22"/>
                <w:szCs w:val="22"/>
              </w:rPr>
              <w:t>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9C7FFC" w:rsidRDefault="009E7FC8" w:rsidP="00F119B2">
            <w:pPr>
              <w:jc w:val="center"/>
              <w:rPr>
                <w:rFonts w:ascii="Times New Roman" w:hAnsi="Times New Roman" w:cs="Times New Roman"/>
                <w:b/>
                <w:bCs/>
                <w:sz w:val="22"/>
                <w:szCs w:val="22"/>
              </w:rPr>
            </w:pPr>
            <w:r w:rsidRPr="009C7FFC">
              <w:rPr>
                <w:rFonts w:ascii="Times New Roman" w:hAnsi="Times New Roman" w:cs="Times New Roman"/>
                <w:b/>
                <w:bCs/>
                <w:sz w:val="22"/>
                <w:szCs w:val="22"/>
              </w:rPr>
              <w:t>2.351,73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9C7FFC" w:rsidRDefault="009E7FC8" w:rsidP="00F119B2">
            <w:pPr>
              <w:jc w:val="center"/>
              <w:rPr>
                <w:rFonts w:ascii="Times New Roman" w:hAnsi="Times New Roman" w:cs="Times New Roman"/>
                <w:b/>
                <w:sz w:val="22"/>
                <w:szCs w:val="22"/>
              </w:rPr>
            </w:pPr>
            <w:r w:rsidRPr="009C7FFC">
              <w:rPr>
                <w:rFonts w:ascii="Times New Roman" w:hAnsi="Times New Roman" w:cs="Times New Roman"/>
                <w:b/>
                <w:sz w:val="22"/>
                <w:szCs w:val="22"/>
              </w:rPr>
              <w:t>18.813,84</w:t>
            </w:r>
          </w:p>
        </w:tc>
      </w:tr>
    </w:tbl>
    <w:p w:rsidR="00D77CE8" w:rsidRPr="009C7FFC" w:rsidRDefault="00D77CE8" w:rsidP="008F442C">
      <w:pPr>
        <w:pStyle w:val="Cabealho"/>
        <w:tabs>
          <w:tab w:val="clear" w:pos="4419"/>
          <w:tab w:val="clear" w:pos="8838"/>
        </w:tabs>
        <w:jc w:val="both"/>
        <w:rPr>
          <w:b/>
          <w:bCs/>
          <w:sz w:val="24"/>
          <w:szCs w:val="24"/>
        </w:rPr>
      </w:pPr>
    </w:p>
    <w:p w:rsidR="00D77CE8" w:rsidRPr="009C7FFC" w:rsidRDefault="00D77CE8" w:rsidP="00B53E30">
      <w:pPr>
        <w:pStyle w:val="Cabealho"/>
        <w:tabs>
          <w:tab w:val="clear" w:pos="4419"/>
          <w:tab w:val="clear" w:pos="8838"/>
        </w:tabs>
        <w:jc w:val="both"/>
        <w:rPr>
          <w:b/>
          <w:bCs/>
          <w:sz w:val="24"/>
          <w:szCs w:val="24"/>
        </w:rPr>
      </w:pPr>
    </w:p>
    <w:p w:rsidR="00D77CE8" w:rsidRPr="009C7FFC" w:rsidRDefault="00D77CE8" w:rsidP="00B53E30">
      <w:pPr>
        <w:pStyle w:val="Cabealho"/>
        <w:tabs>
          <w:tab w:val="clear" w:pos="4419"/>
          <w:tab w:val="clear" w:pos="8838"/>
        </w:tabs>
        <w:jc w:val="both"/>
        <w:rPr>
          <w:b/>
          <w:bCs/>
          <w:sz w:val="24"/>
          <w:szCs w:val="24"/>
        </w:rPr>
      </w:pPr>
    </w:p>
    <w:p w:rsidR="00457791" w:rsidRPr="009C7FFC" w:rsidRDefault="00457791" w:rsidP="00457791">
      <w:pPr>
        <w:ind w:left="-851"/>
        <w:jc w:val="center"/>
        <w:rPr>
          <w:i/>
          <w:sz w:val="24"/>
          <w:szCs w:val="24"/>
          <w:u w:val="single"/>
        </w:rPr>
      </w:pPr>
      <w:r w:rsidRPr="009C7FFC">
        <w:rPr>
          <w:i/>
          <w:sz w:val="24"/>
          <w:szCs w:val="24"/>
          <w:u w:val="single"/>
        </w:rPr>
        <w:t>_______________________________</w:t>
      </w:r>
    </w:p>
    <w:p w:rsidR="00457791" w:rsidRPr="009C7FFC" w:rsidRDefault="00457791" w:rsidP="00457791">
      <w:pPr>
        <w:spacing w:line="276" w:lineRule="auto"/>
        <w:ind w:left="-851"/>
        <w:jc w:val="center"/>
        <w:rPr>
          <w:b/>
          <w:i/>
          <w:sz w:val="24"/>
          <w:szCs w:val="24"/>
        </w:rPr>
      </w:pPr>
      <w:r w:rsidRPr="009C7FFC">
        <w:rPr>
          <w:b/>
          <w:i/>
          <w:sz w:val="24"/>
          <w:szCs w:val="24"/>
        </w:rPr>
        <w:t>Jackson Vogas de Aguiar</w:t>
      </w:r>
    </w:p>
    <w:p w:rsidR="00457791" w:rsidRPr="009C7FFC" w:rsidRDefault="00457791" w:rsidP="00457791">
      <w:pPr>
        <w:spacing w:line="276" w:lineRule="auto"/>
        <w:ind w:left="-851"/>
        <w:jc w:val="center"/>
        <w:rPr>
          <w:i/>
          <w:sz w:val="24"/>
          <w:szCs w:val="24"/>
        </w:rPr>
      </w:pPr>
      <w:r w:rsidRPr="009C7FFC">
        <w:rPr>
          <w:i/>
          <w:sz w:val="24"/>
          <w:szCs w:val="24"/>
        </w:rPr>
        <w:t>Secretário de Planejamento e Gestão Municipal</w:t>
      </w:r>
    </w:p>
    <w:p w:rsidR="000B2F2B" w:rsidRPr="009C7FFC" w:rsidRDefault="000B2F2B" w:rsidP="00B53E30">
      <w:pPr>
        <w:jc w:val="center"/>
        <w:rPr>
          <w:b/>
          <w:bCs/>
          <w:sz w:val="24"/>
          <w:szCs w:val="24"/>
        </w:rPr>
      </w:pPr>
    </w:p>
    <w:p w:rsidR="000B2F2B" w:rsidRPr="009C7FFC" w:rsidRDefault="000B2F2B" w:rsidP="00B53E30">
      <w:pPr>
        <w:jc w:val="center"/>
        <w:rPr>
          <w:b/>
          <w:bCs/>
          <w:sz w:val="24"/>
          <w:szCs w:val="24"/>
        </w:rPr>
      </w:pPr>
    </w:p>
    <w:p w:rsidR="000B2F2B" w:rsidRPr="009C7FFC" w:rsidRDefault="000B2F2B" w:rsidP="0027007E">
      <w:pPr>
        <w:rPr>
          <w:b/>
          <w:bCs/>
          <w:sz w:val="24"/>
          <w:szCs w:val="24"/>
        </w:rPr>
      </w:pPr>
    </w:p>
    <w:p w:rsidR="00630477" w:rsidRPr="009C7FFC" w:rsidRDefault="00630477" w:rsidP="00B53E30">
      <w:pPr>
        <w:jc w:val="center"/>
        <w:rPr>
          <w:b/>
          <w:bCs/>
          <w:sz w:val="24"/>
          <w:szCs w:val="24"/>
        </w:rPr>
      </w:pPr>
    </w:p>
    <w:p w:rsidR="008F442C" w:rsidRPr="009C7FFC" w:rsidRDefault="008F442C" w:rsidP="00B53E30">
      <w:pPr>
        <w:jc w:val="center"/>
        <w:rPr>
          <w:b/>
          <w:bCs/>
          <w:sz w:val="24"/>
          <w:szCs w:val="24"/>
        </w:rPr>
      </w:pPr>
    </w:p>
    <w:p w:rsidR="00F119B2" w:rsidRPr="009C7FFC" w:rsidRDefault="00F119B2" w:rsidP="00B53E30">
      <w:pPr>
        <w:jc w:val="center"/>
        <w:rPr>
          <w:b/>
          <w:bCs/>
          <w:sz w:val="24"/>
          <w:szCs w:val="24"/>
        </w:rPr>
      </w:pPr>
    </w:p>
    <w:p w:rsidR="00F119B2" w:rsidRPr="009C7FFC" w:rsidRDefault="00F119B2" w:rsidP="00B53E30">
      <w:pPr>
        <w:jc w:val="center"/>
        <w:rPr>
          <w:b/>
          <w:bCs/>
          <w:sz w:val="24"/>
          <w:szCs w:val="24"/>
        </w:rPr>
      </w:pPr>
    </w:p>
    <w:p w:rsidR="00F119B2" w:rsidRPr="009C7FFC" w:rsidRDefault="00F119B2" w:rsidP="00B53E30">
      <w:pPr>
        <w:jc w:val="center"/>
        <w:rPr>
          <w:b/>
          <w:bCs/>
          <w:sz w:val="24"/>
          <w:szCs w:val="24"/>
        </w:rPr>
      </w:pPr>
    </w:p>
    <w:p w:rsidR="00F119B2" w:rsidRPr="009C7FFC" w:rsidRDefault="00F119B2" w:rsidP="00B53E30">
      <w:pPr>
        <w:jc w:val="center"/>
        <w:rPr>
          <w:b/>
          <w:bCs/>
          <w:sz w:val="24"/>
          <w:szCs w:val="24"/>
        </w:rPr>
      </w:pPr>
    </w:p>
    <w:p w:rsidR="00F119B2" w:rsidRPr="009C7FFC" w:rsidRDefault="00F119B2" w:rsidP="00B53E30">
      <w:pPr>
        <w:jc w:val="center"/>
        <w:rPr>
          <w:b/>
          <w:bCs/>
          <w:sz w:val="24"/>
          <w:szCs w:val="24"/>
        </w:rPr>
      </w:pPr>
    </w:p>
    <w:p w:rsidR="00F119B2" w:rsidRPr="009C7FFC" w:rsidRDefault="00F119B2"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lastRenderedPageBreak/>
        <w:t>EDITAL</w:t>
      </w:r>
    </w:p>
    <w:p w:rsidR="008A6E70" w:rsidRPr="009C7FFC" w:rsidRDefault="008A6E70" w:rsidP="00B53E30">
      <w:pPr>
        <w:jc w:val="center"/>
        <w:rPr>
          <w:b/>
          <w:bCs/>
          <w:sz w:val="24"/>
          <w:szCs w:val="24"/>
        </w:rPr>
      </w:pPr>
      <w:r w:rsidRPr="009C7FFC">
        <w:rPr>
          <w:b/>
          <w:bCs/>
          <w:sz w:val="24"/>
          <w:szCs w:val="24"/>
        </w:rPr>
        <w:t>PREGÃO PRESENCIAL Nº</w:t>
      </w:r>
      <w:r w:rsidR="00EB728D" w:rsidRPr="009C7FFC">
        <w:rPr>
          <w:b/>
          <w:bCs/>
          <w:sz w:val="24"/>
          <w:szCs w:val="24"/>
        </w:rPr>
        <w:t xml:space="preserve"> 038</w:t>
      </w:r>
      <w:r w:rsidR="00483A9D" w:rsidRPr="009C7FFC">
        <w:rPr>
          <w:b/>
          <w:bCs/>
          <w:sz w:val="24"/>
          <w:szCs w:val="24"/>
        </w:rPr>
        <w:t>/1</w:t>
      </w:r>
      <w:r w:rsidR="000E247A" w:rsidRPr="009C7FFC">
        <w:rPr>
          <w:b/>
          <w:bCs/>
          <w:sz w:val="24"/>
          <w:szCs w:val="24"/>
        </w:rPr>
        <w:t>8</w:t>
      </w:r>
    </w:p>
    <w:p w:rsidR="008A6E70" w:rsidRPr="009C7FFC" w:rsidRDefault="008A6E70" w:rsidP="00B53E30">
      <w:pPr>
        <w:jc w:val="center"/>
        <w:rPr>
          <w:b/>
          <w:bCs/>
          <w:sz w:val="24"/>
          <w:szCs w:val="24"/>
        </w:rPr>
      </w:pPr>
      <w:r w:rsidRPr="009C7FFC">
        <w:rPr>
          <w:b/>
          <w:bCs/>
          <w:sz w:val="24"/>
          <w:szCs w:val="24"/>
        </w:rPr>
        <w:t>ANEXO II</w:t>
      </w:r>
    </w:p>
    <w:p w:rsidR="00493B86" w:rsidRPr="009C7FFC" w:rsidRDefault="00493B86"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t>PROPOSTA DE PREÇOS</w:t>
      </w:r>
    </w:p>
    <w:p w:rsidR="000D6610" w:rsidRPr="009C7FFC" w:rsidRDefault="000D6610" w:rsidP="00510896">
      <w:pPr>
        <w:pStyle w:val="Ttulo2"/>
        <w:ind w:firstLine="851"/>
        <w:rPr>
          <w:bCs/>
          <w:szCs w:val="24"/>
        </w:rPr>
      </w:pPr>
    </w:p>
    <w:p w:rsidR="008A6E70" w:rsidRPr="009C7FFC" w:rsidRDefault="008A6E70" w:rsidP="00510896">
      <w:pPr>
        <w:pStyle w:val="Ttulo2"/>
        <w:ind w:firstLine="851"/>
        <w:rPr>
          <w:bCs/>
          <w:szCs w:val="24"/>
        </w:rPr>
      </w:pPr>
      <w:r w:rsidRPr="009C7FFC">
        <w:rPr>
          <w:bCs/>
          <w:szCs w:val="24"/>
        </w:rPr>
        <w:t>EMPRESA:______________________________________________________________</w:t>
      </w:r>
    </w:p>
    <w:p w:rsidR="008A6E70" w:rsidRPr="009C7FFC" w:rsidRDefault="008A6E70" w:rsidP="00510896">
      <w:pPr>
        <w:ind w:firstLine="851"/>
        <w:rPr>
          <w:b/>
          <w:bCs/>
          <w:sz w:val="24"/>
          <w:szCs w:val="24"/>
        </w:rPr>
      </w:pPr>
    </w:p>
    <w:p w:rsidR="008A6E70" w:rsidRPr="009C7FFC" w:rsidRDefault="008A6E70" w:rsidP="00510896">
      <w:pPr>
        <w:ind w:firstLine="851"/>
        <w:rPr>
          <w:b/>
          <w:bCs/>
          <w:sz w:val="24"/>
          <w:szCs w:val="24"/>
        </w:rPr>
      </w:pPr>
      <w:r w:rsidRPr="009C7FFC">
        <w:rPr>
          <w:b/>
          <w:bCs/>
          <w:sz w:val="24"/>
          <w:szCs w:val="24"/>
        </w:rPr>
        <w:t>Endereço: _______________________________________________________</w:t>
      </w:r>
      <w:r w:rsidR="00DE62B7" w:rsidRPr="009C7FFC">
        <w:rPr>
          <w:b/>
          <w:bCs/>
          <w:sz w:val="24"/>
          <w:szCs w:val="24"/>
        </w:rPr>
        <w:t>_______</w:t>
      </w:r>
      <w:r w:rsidRPr="009C7FFC">
        <w:rPr>
          <w:b/>
          <w:bCs/>
          <w:sz w:val="24"/>
          <w:szCs w:val="24"/>
        </w:rPr>
        <w:t>_</w:t>
      </w:r>
    </w:p>
    <w:p w:rsidR="008A6E70" w:rsidRPr="009C7FFC" w:rsidRDefault="008A6E70" w:rsidP="00510896">
      <w:pPr>
        <w:ind w:firstLine="851"/>
        <w:rPr>
          <w:b/>
          <w:bCs/>
          <w:sz w:val="24"/>
          <w:szCs w:val="24"/>
        </w:rPr>
      </w:pPr>
    </w:p>
    <w:p w:rsidR="00BD1DBC" w:rsidRPr="009C7FFC" w:rsidRDefault="008A6E70" w:rsidP="00510896">
      <w:pPr>
        <w:ind w:firstLine="851"/>
        <w:rPr>
          <w:b/>
          <w:bCs/>
          <w:sz w:val="24"/>
          <w:szCs w:val="24"/>
        </w:rPr>
      </w:pPr>
      <w:r w:rsidRPr="009C7FFC">
        <w:rPr>
          <w:b/>
          <w:bCs/>
          <w:sz w:val="24"/>
          <w:szCs w:val="24"/>
        </w:rPr>
        <w:t>Cidade: _________________Estado: _________________Tel: _____________</w:t>
      </w:r>
      <w:r w:rsidR="00DE62B7" w:rsidRPr="009C7FFC">
        <w:rPr>
          <w:b/>
          <w:bCs/>
          <w:sz w:val="24"/>
          <w:szCs w:val="24"/>
        </w:rPr>
        <w:t>_______</w:t>
      </w:r>
    </w:p>
    <w:p w:rsidR="00BD1DBC" w:rsidRPr="009C7FFC" w:rsidRDefault="00BD1DBC" w:rsidP="00510896">
      <w:pPr>
        <w:rPr>
          <w:b/>
          <w:bCs/>
          <w:sz w:val="24"/>
          <w:szCs w:val="24"/>
        </w:rPr>
      </w:pPr>
    </w:p>
    <w:p w:rsidR="008A6E70" w:rsidRPr="009C7FFC" w:rsidRDefault="008A6E70" w:rsidP="00510896">
      <w:pPr>
        <w:ind w:firstLine="851"/>
        <w:rPr>
          <w:b/>
          <w:bCs/>
          <w:sz w:val="24"/>
          <w:szCs w:val="24"/>
        </w:rPr>
      </w:pPr>
      <w:r w:rsidRPr="009C7FFC">
        <w:rPr>
          <w:b/>
          <w:bCs/>
          <w:sz w:val="24"/>
          <w:szCs w:val="24"/>
        </w:rPr>
        <w:t>CNPJ: _______________________Inscrição Estadual:___________________</w:t>
      </w:r>
      <w:r w:rsidR="00DE62B7" w:rsidRPr="009C7FFC">
        <w:rPr>
          <w:b/>
          <w:bCs/>
          <w:sz w:val="24"/>
          <w:szCs w:val="24"/>
        </w:rPr>
        <w:t>________</w:t>
      </w:r>
    </w:p>
    <w:p w:rsidR="00683FAA" w:rsidRPr="009C7FFC" w:rsidRDefault="00683FAA" w:rsidP="00510896">
      <w:pPr>
        <w:ind w:firstLine="851"/>
        <w:rPr>
          <w:b/>
          <w:bCs/>
          <w:sz w:val="24"/>
          <w:szCs w:val="24"/>
        </w:rPr>
      </w:pPr>
    </w:p>
    <w:p w:rsidR="00F119B2" w:rsidRPr="009C7FFC" w:rsidRDefault="00F119B2" w:rsidP="00510896">
      <w:pPr>
        <w:ind w:firstLine="851"/>
        <w:rPr>
          <w:b/>
          <w:bCs/>
          <w:sz w:val="24"/>
          <w:szCs w:val="24"/>
        </w:rPr>
      </w:pPr>
    </w:p>
    <w:tbl>
      <w:tblPr>
        <w:tblStyle w:val="Tabelacomgrade"/>
        <w:tblW w:w="98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889"/>
      </w:tblGrid>
      <w:tr w:rsidR="00F119B2" w:rsidRPr="009C7FFC" w:rsidTr="009E7FC8">
        <w:trPr>
          <w:cantSplit/>
          <w:trHeight w:val="548"/>
        </w:trPr>
        <w:tc>
          <w:tcPr>
            <w:tcW w:w="9889" w:type="dxa"/>
            <w:shd w:val="clear" w:color="auto" w:fill="DBE5F1" w:themeFill="accent1" w:themeFillTint="33"/>
            <w:vAlign w:val="center"/>
            <w:hideMark/>
          </w:tcPr>
          <w:p w:rsidR="00F119B2" w:rsidRPr="009C7FFC" w:rsidRDefault="00F119B2" w:rsidP="00F119B2">
            <w:pPr>
              <w:jc w:val="center"/>
              <w:rPr>
                <w:rFonts w:ascii="Times New Roman" w:hAnsi="Times New Roman" w:cs="Times New Roman"/>
                <w:b/>
                <w:bCs/>
                <w:sz w:val="18"/>
                <w:szCs w:val="24"/>
                <w:u w:val="single"/>
              </w:rPr>
            </w:pPr>
            <w:r w:rsidRPr="009C7FFC">
              <w:rPr>
                <w:rFonts w:ascii="Times New Roman" w:hAnsi="Times New Roman" w:cs="Times New Roman"/>
                <w:b/>
                <w:bCs/>
                <w:sz w:val="22"/>
                <w:szCs w:val="24"/>
                <w:u w:val="single"/>
              </w:rPr>
              <w:t>LOTE ÚNICO</w:t>
            </w:r>
          </w:p>
        </w:tc>
      </w:tr>
    </w:tbl>
    <w:p w:rsidR="00F119B2" w:rsidRPr="009C7FFC" w:rsidRDefault="00F119B2" w:rsidP="00510896">
      <w:pPr>
        <w:ind w:firstLine="851"/>
        <w:rPr>
          <w:b/>
          <w:bCs/>
          <w:sz w:val="24"/>
          <w:szCs w:val="24"/>
        </w:rPr>
      </w:pPr>
    </w:p>
    <w:tbl>
      <w:tblPr>
        <w:tblStyle w:val="Tabelacomgrade"/>
        <w:tblW w:w="9890" w:type="dxa"/>
        <w:tblLayout w:type="fixed"/>
        <w:tblLook w:val="04A0"/>
      </w:tblPr>
      <w:tblGrid>
        <w:gridCol w:w="675"/>
        <w:gridCol w:w="4253"/>
        <w:gridCol w:w="992"/>
        <w:gridCol w:w="993"/>
        <w:gridCol w:w="1418"/>
        <w:gridCol w:w="1559"/>
      </w:tblGrid>
      <w:tr w:rsidR="00F119B2" w:rsidRPr="009C7FFC" w:rsidTr="0027007E">
        <w:trPr>
          <w:cantSplit/>
          <w:trHeight w:val="54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9C7FFC" w:rsidRDefault="00F119B2" w:rsidP="00F119B2">
            <w:pPr>
              <w:jc w:val="center"/>
              <w:rPr>
                <w:rFonts w:ascii="Times New Roman" w:hAnsi="Times New Roman" w:cs="Times New Roman"/>
                <w:b/>
                <w:bCs/>
                <w:sz w:val="16"/>
                <w:szCs w:val="24"/>
              </w:rPr>
            </w:pPr>
            <w:r w:rsidRPr="009C7FFC">
              <w:rPr>
                <w:rFonts w:ascii="Times New Roman" w:hAnsi="Times New Roman" w:cs="Times New Roman"/>
                <w:b/>
                <w:bCs/>
                <w:sz w:val="16"/>
                <w:szCs w:val="24"/>
              </w:rPr>
              <w:t>ITEM</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9C7FFC" w:rsidRDefault="00F119B2" w:rsidP="00F119B2">
            <w:pPr>
              <w:jc w:val="center"/>
              <w:rPr>
                <w:rFonts w:ascii="Times New Roman" w:hAnsi="Times New Roman" w:cs="Times New Roman"/>
                <w:b/>
                <w:bCs/>
                <w:sz w:val="16"/>
                <w:szCs w:val="24"/>
              </w:rPr>
            </w:pPr>
            <w:r w:rsidRPr="009C7FFC">
              <w:rPr>
                <w:rFonts w:ascii="Times New Roman" w:hAnsi="Times New Roman" w:cs="Times New Roman"/>
                <w:b/>
                <w:bCs/>
                <w:sz w:val="16"/>
                <w:szCs w:val="24"/>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9C7FFC" w:rsidRDefault="00F119B2" w:rsidP="00F119B2">
            <w:pPr>
              <w:jc w:val="center"/>
              <w:rPr>
                <w:rFonts w:ascii="Times New Roman" w:hAnsi="Times New Roman" w:cs="Times New Roman"/>
                <w:b/>
                <w:bCs/>
                <w:sz w:val="16"/>
                <w:szCs w:val="24"/>
              </w:rPr>
            </w:pPr>
            <w:r w:rsidRPr="009C7FFC">
              <w:rPr>
                <w:rFonts w:ascii="Times New Roman" w:hAnsi="Times New Roman" w:cs="Times New Roman"/>
                <w:b/>
                <w:bCs/>
                <w:sz w:val="16"/>
                <w:szCs w:val="24"/>
              </w:rPr>
              <w:t>UNIDADE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9C7FFC" w:rsidRDefault="00F119B2" w:rsidP="00F119B2">
            <w:pPr>
              <w:jc w:val="center"/>
              <w:rPr>
                <w:rFonts w:ascii="Times New Roman" w:hAnsi="Times New Roman" w:cs="Times New Roman"/>
                <w:b/>
                <w:bCs/>
                <w:sz w:val="16"/>
                <w:szCs w:val="24"/>
              </w:rPr>
            </w:pPr>
            <w:r w:rsidRPr="009C7FFC">
              <w:rPr>
                <w:rFonts w:ascii="Times New Roman" w:hAnsi="Times New Roman" w:cs="Times New Roman"/>
                <w:b/>
                <w:bCs/>
                <w:sz w:val="16"/>
                <w:szCs w:val="24"/>
              </w:rPr>
              <w:t>QUANT.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9C7FFC" w:rsidRDefault="00F119B2" w:rsidP="00F119B2">
            <w:pPr>
              <w:jc w:val="center"/>
              <w:rPr>
                <w:rFonts w:ascii="Times New Roman" w:hAnsi="Times New Roman" w:cs="Times New Roman"/>
                <w:b/>
                <w:bCs/>
                <w:sz w:val="16"/>
                <w:szCs w:val="24"/>
              </w:rPr>
            </w:pPr>
            <w:r w:rsidRPr="009C7FFC">
              <w:rPr>
                <w:rFonts w:ascii="Times New Roman" w:hAnsi="Times New Roman" w:cs="Times New Roman"/>
                <w:b/>
                <w:bCs/>
                <w:sz w:val="16"/>
                <w:szCs w:val="24"/>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19B2" w:rsidRPr="009C7FFC" w:rsidRDefault="00F119B2" w:rsidP="00F119B2">
            <w:pPr>
              <w:jc w:val="center"/>
              <w:rPr>
                <w:rFonts w:ascii="Times New Roman" w:hAnsi="Times New Roman" w:cs="Times New Roman"/>
                <w:b/>
                <w:bCs/>
                <w:sz w:val="16"/>
                <w:szCs w:val="24"/>
              </w:rPr>
            </w:pPr>
            <w:r w:rsidRPr="009C7FFC">
              <w:rPr>
                <w:rFonts w:ascii="Times New Roman" w:hAnsi="Times New Roman" w:cs="Times New Roman"/>
                <w:b/>
                <w:bCs/>
                <w:sz w:val="16"/>
                <w:szCs w:val="24"/>
              </w:rPr>
              <w:t>VALOR</w:t>
            </w:r>
          </w:p>
          <w:p w:rsidR="00F119B2" w:rsidRPr="009C7FFC" w:rsidRDefault="00F119B2" w:rsidP="00F119B2">
            <w:pPr>
              <w:jc w:val="center"/>
              <w:rPr>
                <w:rFonts w:ascii="Times New Roman" w:hAnsi="Times New Roman" w:cs="Times New Roman"/>
                <w:b/>
                <w:bCs/>
                <w:sz w:val="16"/>
                <w:szCs w:val="24"/>
              </w:rPr>
            </w:pPr>
            <w:r w:rsidRPr="009C7FFC">
              <w:rPr>
                <w:rFonts w:ascii="Times New Roman" w:hAnsi="Times New Roman" w:cs="Times New Roman"/>
                <w:b/>
                <w:bCs/>
                <w:sz w:val="16"/>
                <w:szCs w:val="24"/>
              </w:rPr>
              <w:t>TOTAL</w:t>
            </w:r>
          </w:p>
        </w:tc>
      </w:tr>
      <w:tr w:rsidR="009E7FC8" w:rsidRPr="009C7FFC" w:rsidTr="0027007E">
        <w:trPr>
          <w:cantSplit/>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7FC8" w:rsidRPr="009C7FFC" w:rsidRDefault="009E7FC8" w:rsidP="0027007E">
            <w:pPr>
              <w:pStyle w:val="NormalWeb"/>
              <w:spacing w:after="0" w:line="360" w:lineRule="auto"/>
              <w:jc w:val="center"/>
              <w:rPr>
                <w:rFonts w:ascii="Times New Roman" w:hAnsi="Times New Roman" w:cs="Times New Roman"/>
                <w:b/>
                <w:sz w:val="22"/>
              </w:rPr>
            </w:pPr>
            <w:r w:rsidRPr="009C7FFC">
              <w:rPr>
                <w:rFonts w:ascii="Times New Roman" w:hAnsi="Times New Roman" w:cs="Times New Roman"/>
                <w:b/>
                <w:sz w:val="22"/>
              </w:rPr>
              <w:t>01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7FC8" w:rsidRPr="009C7FFC" w:rsidRDefault="0027007E" w:rsidP="0027007E">
            <w:pPr>
              <w:jc w:val="center"/>
              <w:rPr>
                <w:rFonts w:ascii="Times New Roman" w:hAnsi="Times New Roman" w:cs="Times New Roman"/>
                <w:sz w:val="22"/>
                <w:szCs w:val="22"/>
              </w:rPr>
            </w:pPr>
            <w:r w:rsidRPr="009C7FFC">
              <w:rPr>
                <w:rFonts w:ascii="Times New Roman" w:hAnsi="Times New Roman" w:cs="Times New Roman"/>
                <w:bCs/>
                <w:sz w:val="24"/>
                <w:szCs w:val="24"/>
              </w:rPr>
              <w:t>Contratação de empresa especializada em prestação de serviços de</w:t>
            </w:r>
            <w:r w:rsidRPr="009C7FFC">
              <w:rPr>
                <w:rFonts w:ascii="Times New Roman" w:hAnsi="Times New Roman" w:cs="Times New Roman"/>
                <w:sz w:val="24"/>
                <w:szCs w:val="24"/>
              </w:rPr>
              <w:t xml:space="preserve"> Locação de central telefônica, tipo PABX, realizando ainda manutenção preventiva, com visitas semanais e serviços corretivos imediatos, do equipamento e da rede telefônica do prédio sede do município incluindo ainda as linhas externas desta municipalidade. </w:t>
            </w:r>
            <w:r w:rsidRPr="009C7FFC">
              <w:rPr>
                <w:rFonts w:ascii="Times New Roman" w:hAnsi="Times New Roman" w:cs="Times New Roman"/>
                <w:bCs/>
                <w:sz w:val="24"/>
                <w:szCs w:val="24"/>
              </w:rPr>
              <w:t>Sendo estimada manutenção para cerca de 50 ramais ativos (entre ramais pertencentes ao Prédio Sede e outros prédios da Administração Pública), e cerca de 25 linhas (pertencentes ao Prédio Sede e algumas linhas de outros prédios).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7FC8" w:rsidRPr="009C7FFC" w:rsidRDefault="009E7FC8" w:rsidP="00876A6B">
            <w:pPr>
              <w:pStyle w:val="NormalWeb"/>
              <w:spacing w:after="0" w:line="360" w:lineRule="auto"/>
              <w:jc w:val="center"/>
              <w:rPr>
                <w:rFonts w:ascii="Times New Roman" w:hAnsi="Times New Roman" w:cs="Times New Roman"/>
                <w:sz w:val="22"/>
              </w:rPr>
            </w:pPr>
            <w:r w:rsidRPr="009C7FFC">
              <w:rPr>
                <w:rFonts w:ascii="Times New Roman" w:hAnsi="Times New Roman" w:cs="Times New Roman"/>
                <w:sz w:val="22"/>
              </w:rPr>
              <w:t>MÊS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7FC8" w:rsidRPr="009C7FFC" w:rsidRDefault="009E7FC8" w:rsidP="00876A6B">
            <w:pPr>
              <w:jc w:val="center"/>
              <w:rPr>
                <w:rFonts w:ascii="Times New Roman" w:hAnsi="Times New Roman" w:cs="Times New Roman"/>
                <w:b/>
                <w:sz w:val="22"/>
                <w:szCs w:val="22"/>
              </w:rPr>
            </w:pPr>
            <w:r w:rsidRPr="009C7FFC">
              <w:rPr>
                <w:rFonts w:ascii="Times New Roman" w:hAnsi="Times New Roman" w:cs="Times New Roman"/>
                <w:b/>
                <w:sz w:val="22"/>
                <w:szCs w:val="22"/>
              </w:rPr>
              <w:t>08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7FC8" w:rsidRPr="009C7FFC" w:rsidRDefault="009E7FC8" w:rsidP="00F119B2">
            <w:pPr>
              <w:jc w:val="center"/>
              <w:rPr>
                <w:rFonts w:ascii="Times New Roman" w:hAnsi="Times New Roman" w:cs="Times New Roman"/>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7FC8" w:rsidRPr="009C7FFC" w:rsidRDefault="009E7FC8" w:rsidP="00F119B2">
            <w:pPr>
              <w:jc w:val="center"/>
              <w:rPr>
                <w:rFonts w:ascii="Times New Roman" w:hAnsi="Times New Roman" w:cs="Times New Roman"/>
                <w:b/>
                <w:sz w:val="22"/>
                <w:szCs w:val="22"/>
              </w:rPr>
            </w:pPr>
          </w:p>
        </w:tc>
      </w:tr>
    </w:tbl>
    <w:p w:rsidR="000E247A" w:rsidRPr="009C7FFC" w:rsidRDefault="000E247A" w:rsidP="00510896">
      <w:pPr>
        <w:ind w:firstLine="851"/>
        <w:rPr>
          <w:b/>
          <w:bCs/>
          <w:sz w:val="24"/>
          <w:szCs w:val="24"/>
        </w:rPr>
      </w:pPr>
    </w:p>
    <w:p w:rsidR="003D73F0" w:rsidRPr="009C7FFC" w:rsidRDefault="003D73F0" w:rsidP="003D73F0">
      <w:pPr>
        <w:ind w:right="46"/>
        <w:rPr>
          <w:sz w:val="24"/>
          <w:szCs w:val="24"/>
        </w:rPr>
      </w:pPr>
      <w:r w:rsidRPr="009C7FFC">
        <w:rPr>
          <w:b/>
          <w:sz w:val="24"/>
          <w:szCs w:val="24"/>
        </w:rPr>
        <w:t xml:space="preserve">Validade da Proposta: </w:t>
      </w:r>
      <w:r w:rsidRPr="009C7FFC">
        <w:rPr>
          <w:sz w:val="24"/>
          <w:szCs w:val="24"/>
        </w:rPr>
        <w:t xml:space="preserve">60 dias </w:t>
      </w:r>
    </w:p>
    <w:p w:rsidR="003D73F0" w:rsidRPr="009C7FFC" w:rsidRDefault="003D73F0" w:rsidP="003D73F0">
      <w:pPr>
        <w:ind w:right="46"/>
        <w:rPr>
          <w:b/>
          <w:sz w:val="24"/>
          <w:szCs w:val="24"/>
        </w:rPr>
      </w:pPr>
      <w:r w:rsidRPr="009C7FFC">
        <w:rPr>
          <w:b/>
          <w:sz w:val="24"/>
          <w:szCs w:val="24"/>
        </w:rPr>
        <w:t>_______________________________________________________________</w:t>
      </w:r>
    </w:p>
    <w:p w:rsidR="003D73F0" w:rsidRPr="009C7FFC" w:rsidRDefault="003D73F0" w:rsidP="003D73F0">
      <w:pPr>
        <w:ind w:right="46"/>
        <w:jc w:val="both"/>
        <w:rPr>
          <w:sz w:val="24"/>
          <w:szCs w:val="24"/>
        </w:rPr>
      </w:pPr>
      <w:r w:rsidRPr="009C7FFC">
        <w:rPr>
          <w:sz w:val="24"/>
          <w:szCs w:val="24"/>
        </w:rPr>
        <w:t>Esta proposta deverá ser preenchida e enviada à PREFEITURA MUNICIPAL DE BOM JARDIM, devidamente assinada por responsável da firma informante, em envelope lacrado.</w:t>
      </w:r>
    </w:p>
    <w:p w:rsidR="003D73F0" w:rsidRPr="009C7FFC" w:rsidRDefault="003D73F0" w:rsidP="003D73F0">
      <w:pPr>
        <w:ind w:right="46"/>
        <w:jc w:val="both"/>
        <w:rPr>
          <w:sz w:val="24"/>
          <w:szCs w:val="24"/>
        </w:rPr>
      </w:pPr>
    </w:p>
    <w:p w:rsidR="003D73F0" w:rsidRPr="009C7FFC" w:rsidRDefault="003D73F0" w:rsidP="003D73F0">
      <w:pPr>
        <w:ind w:right="18"/>
        <w:jc w:val="center"/>
        <w:rPr>
          <w:sz w:val="24"/>
          <w:szCs w:val="24"/>
        </w:rPr>
      </w:pPr>
      <w:r w:rsidRPr="009C7FFC">
        <w:rPr>
          <w:sz w:val="24"/>
          <w:szCs w:val="24"/>
        </w:rPr>
        <w:t>Bom Jardim/RJ, ______ de ___________________ de 201</w:t>
      </w:r>
      <w:r w:rsidR="000E247A" w:rsidRPr="009C7FFC">
        <w:rPr>
          <w:sz w:val="24"/>
          <w:szCs w:val="24"/>
        </w:rPr>
        <w:t>8</w:t>
      </w:r>
      <w:r w:rsidRPr="009C7FFC">
        <w:rPr>
          <w:sz w:val="24"/>
          <w:szCs w:val="24"/>
        </w:rPr>
        <w:t>.</w:t>
      </w:r>
    </w:p>
    <w:p w:rsidR="003D73F0" w:rsidRPr="009C7FFC" w:rsidRDefault="003D73F0" w:rsidP="003D73F0">
      <w:pPr>
        <w:ind w:right="18"/>
        <w:jc w:val="center"/>
        <w:rPr>
          <w:sz w:val="24"/>
          <w:szCs w:val="24"/>
        </w:rPr>
      </w:pPr>
    </w:p>
    <w:p w:rsidR="003D73F0" w:rsidRPr="009C7FFC" w:rsidRDefault="003D73F0" w:rsidP="003D73F0">
      <w:pPr>
        <w:ind w:left="240" w:right="166"/>
        <w:jc w:val="center"/>
        <w:rPr>
          <w:sz w:val="24"/>
          <w:szCs w:val="24"/>
        </w:rPr>
      </w:pPr>
      <w:r w:rsidRPr="009C7FFC">
        <w:rPr>
          <w:sz w:val="24"/>
          <w:szCs w:val="24"/>
        </w:rPr>
        <w:t>__________________________________________</w:t>
      </w:r>
    </w:p>
    <w:p w:rsidR="003D73F0" w:rsidRPr="009C7FFC" w:rsidRDefault="003D73F0" w:rsidP="003D73F0">
      <w:pPr>
        <w:ind w:right="46"/>
        <w:jc w:val="center"/>
        <w:rPr>
          <w:sz w:val="24"/>
          <w:szCs w:val="24"/>
        </w:rPr>
      </w:pPr>
      <w:r w:rsidRPr="009C7FFC">
        <w:rPr>
          <w:sz w:val="24"/>
          <w:szCs w:val="24"/>
        </w:rPr>
        <w:t>Carimbo do CNPJ e assinatura do proponente</w:t>
      </w:r>
    </w:p>
    <w:p w:rsidR="00F56620" w:rsidRPr="009C7FFC" w:rsidRDefault="00F56620" w:rsidP="00B53E30">
      <w:pPr>
        <w:jc w:val="center"/>
        <w:rPr>
          <w:b/>
          <w:bCs/>
          <w:sz w:val="24"/>
          <w:szCs w:val="24"/>
        </w:rPr>
      </w:pPr>
    </w:p>
    <w:p w:rsidR="00F56620" w:rsidRPr="009C7FFC" w:rsidRDefault="00F56620" w:rsidP="00B53E30">
      <w:pPr>
        <w:jc w:val="center"/>
        <w:rPr>
          <w:b/>
          <w:bCs/>
          <w:sz w:val="24"/>
          <w:szCs w:val="24"/>
        </w:rPr>
      </w:pPr>
    </w:p>
    <w:p w:rsidR="0027007E" w:rsidRPr="009C7FFC" w:rsidRDefault="0027007E"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lastRenderedPageBreak/>
        <w:t>EDITAL</w:t>
      </w:r>
    </w:p>
    <w:p w:rsidR="008A6E70" w:rsidRPr="009C7FFC" w:rsidRDefault="008A6E70"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t>PREGÃO PRESENCIAL Nº</w:t>
      </w:r>
      <w:r w:rsidR="004F51FE" w:rsidRPr="009C7FFC">
        <w:rPr>
          <w:b/>
          <w:bCs/>
          <w:sz w:val="24"/>
          <w:szCs w:val="24"/>
        </w:rPr>
        <w:t xml:space="preserve"> </w:t>
      </w:r>
      <w:r w:rsidR="00EB728D" w:rsidRPr="009C7FFC">
        <w:rPr>
          <w:b/>
          <w:sz w:val="24"/>
          <w:szCs w:val="24"/>
        </w:rPr>
        <w:t>038</w:t>
      </w:r>
      <w:r w:rsidR="004F51FE" w:rsidRPr="009C7FFC">
        <w:rPr>
          <w:b/>
          <w:sz w:val="24"/>
          <w:szCs w:val="24"/>
        </w:rPr>
        <w:t>/1</w:t>
      </w:r>
      <w:r w:rsidR="000E247A" w:rsidRPr="009C7FFC">
        <w:rPr>
          <w:b/>
          <w:sz w:val="24"/>
          <w:szCs w:val="24"/>
        </w:rPr>
        <w:t>8</w:t>
      </w:r>
    </w:p>
    <w:p w:rsidR="008A6E70" w:rsidRPr="009C7FFC" w:rsidRDefault="008A6E70" w:rsidP="00B53E30">
      <w:pPr>
        <w:jc w:val="center"/>
        <w:rPr>
          <w:b/>
          <w:bCs/>
          <w:sz w:val="24"/>
          <w:szCs w:val="24"/>
        </w:rPr>
      </w:pPr>
      <w:r w:rsidRPr="009C7FFC">
        <w:rPr>
          <w:b/>
          <w:bCs/>
          <w:sz w:val="24"/>
          <w:szCs w:val="24"/>
        </w:rPr>
        <w:t>ANEXO III</w:t>
      </w:r>
    </w:p>
    <w:p w:rsidR="008A6E70" w:rsidRPr="009C7FFC" w:rsidRDefault="008A6E70"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t>DECLARAÇÃO DE FATOS IMPEDITIVOS</w:t>
      </w:r>
    </w:p>
    <w:p w:rsidR="008A6E70" w:rsidRPr="009C7FFC" w:rsidRDefault="008A6E70" w:rsidP="00B53E30">
      <w:pPr>
        <w:rPr>
          <w:b/>
          <w:bCs/>
          <w:sz w:val="24"/>
          <w:szCs w:val="24"/>
        </w:rPr>
      </w:pPr>
    </w:p>
    <w:p w:rsidR="008A6E70" w:rsidRPr="009C7FFC" w:rsidRDefault="008A6E70" w:rsidP="00B53E30">
      <w:pPr>
        <w:rPr>
          <w:b/>
          <w:bCs/>
          <w:sz w:val="24"/>
          <w:szCs w:val="24"/>
        </w:rPr>
      </w:pPr>
    </w:p>
    <w:p w:rsidR="008A6E70" w:rsidRPr="009C7FFC" w:rsidRDefault="008A6E70" w:rsidP="00B53E30">
      <w:pPr>
        <w:rPr>
          <w:b/>
          <w:bCs/>
          <w:sz w:val="24"/>
          <w:szCs w:val="24"/>
        </w:rPr>
      </w:pPr>
    </w:p>
    <w:p w:rsidR="008A6E70" w:rsidRPr="009C7FFC" w:rsidRDefault="008A6E70" w:rsidP="00B53E30">
      <w:pPr>
        <w:rPr>
          <w:b/>
          <w:bCs/>
          <w:sz w:val="24"/>
          <w:szCs w:val="24"/>
        </w:rPr>
      </w:pPr>
    </w:p>
    <w:p w:rsidR="008A6E70" w:rsidRPr="009C7FFC" w:rsidRDefault="008A6E70" w:rsidP="00B53E30">
      <w:pPr>
        <w:jc w:val="both"/>
        <w:rPr>
          <w:sz w:val="24"/>
          <w:szCs w:val="24"/>
        </w:rPr>
      </w:pPr>
      <w:r w:rsidRPr="009C7FFC">
        <w:rPr>
          <w:b/>
          <w:bCs/>
          <w:sz w:val="24"/>
          <w:szCs w:val="24"/>
        </w:rPr>
        <w:t>__________________</w:t>
      </w:r>
      <w:r w:rsidRPr="009C7FFC">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r w:rsidRPr="009C7FFC">
        <w:rPr>
          <w:sz w:val="24"/>
          <w:szCs w:val="24"/>
        </w:rPr>
        <w:t>Local e data,</w:t>
      </w:r>
    </w:p>
    <w:p w:rsidR="008A6E70" w:rsidRPr="009C7FFC" w:rsidRDefault="008A6E70" w:rsidP="00B53E30">
      <w:pPr>
        <w:rPr>
          <w:sz w:val="24"/>
          <w:szCs w:val="24"/>
        </w:rPr>
      </w:pPr>
    </w:p>
    <w:p w:rsidR="008A6E70" w:rsidRPr="009C7FFC" w:rsidRDefault="008A6E70" w:rsidP="00B53E30">
      <w:pPr>
        <w:pBdr>
          <w:bottom w:val="single" w:sz="12" w:space="1" w:color="auto"/>
        </w:pBdr>
        <w:rPr>
          <w:sz w:val="24"/>
          <w:szCs w:val="24"/>
        </w:rPr>
      </w:pPr>
    </w:p>
    <w:p w:rsidR="008A6E70" w:rsidRPr="009C7FFC" w:rsidRDefault="008A6E70" w:rsidP="00B53E30">
      <w:pPr>
        <w:rPr>
          <w:sz w:val="24"/>
          <w:szCs w:val="24"/>
        </w:rPr>
      </w:pPr>
      <w:r w:rsidRPr="009C7FFC">
        <w:rPr>
          <w:sz w:val="24"/>
          <w:szCs w:val="24"/>
        </w:rPr>
        <w:t xml:space="preserve">  Assinatura do representante legal</w:t>
      </w: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r w:rsidRPr="009C7FFC">
        <w:rPr>
          <w:sz w:val="24"/>
          <w:szCs w:val="24"/>
        </w:rPr>
        <w:t>Carimbo CNPJ</w:t>
      </w: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r w:rsidRPr="009C7FFC">
        <w:rPr>
          <w:sz w:val="24"/>
          <w:szCs w:val="24"/>
        </w:rPr>
        <w:t>Observações:</w:t>
      </w:r>
    </w:p>
    <w:p w:rsidR="008A6E70" w:rsidRPr="009C7FFC" w:rsidRDefault="008A6E70" w:rsidP="00B53E30">
      <w:pPr>
        <w:rPr>
          <w:sz w:val="24"/>
          <w:szCs w:val="24"/>
        </w:rPr>
      </w:pPr>
    </w:p>
    <w:p w:rsidR="008A6E70" w:rsidRPr="009C7FFC" w:rsidRDefault="008A6E70" w:rsidP="00B53E30">
      <w:pPr>
        <w:numPr>
          <w:ilvl w:val="0"/>
          <w:numId w:val="3"/>
        </w:numPr>
        <w:rPr>
          <w:sz w:val="24"/>
          <w:szCs w:val="24"/>
        </w:rPr>
      </w:pPr>
      <w:r w:rsidRPr="009C7FFC">
        <w:rPr>
          <w:sz w:val="24"/>
          <w:szCs w:val="24"/>
        </w:rPr>
        <w:t>Esta carta deverá ser confeccionada em papel timbrado da empresa.</w:t>
      </w:r>
    </w:p>
    <w:p w:rsidR="008A6E70" w:rsidRPr="009C7FFC" w:rsidRDefault="008A6E70" w:rsidP="00B53E30">
      <w:pPr>
        <w:numPr>
          <w:ilvl w:val="0"/>
          <w:numId w:val="3"/>
        </w:numPr>
        <w:rPr>
          <w:b/>
          <w:bCs/>
          <w:sz w:val="24"/>
          <w:szCs w:val="24"/>
        </w:rPr>
      </w:pPr>
      <w:r w:rsidRPr="009C7FFC">
        <w:rPr>
          <w:b/>
          <w:bCs/>
          <w:sz w:val="24"/>
          <w:szCs w:val="24"/>
        </w:rPr>
        <w:t>Esta declaração NÃO deverá ser colocada dentro dos envelopes</w:t>
      </w:r>
    </w:p>
    <w:p w:rsidR="008A6E70" w:rsidRPr="009C7FFC" w:rsidRDefault="008A6E70" w:rsidP="00B53E30">
      <w:pPr>
        <w:pStyle w:val="Cabealho"/>
        <w:tabs>
          <w:tab w:val="clear" w:pos="4419"/>
          <w:tab w:val="clear" w:pos="8838"/>
        </w:tabs>
        <w:ind w:hanging="709"/>
        <w:jc w:val="both"/>
        <w:rPr>
          <w:sz w:val="24"/>
          <w:szCs w:val="24"/>
        </w:rPr>
      </w:pPr>
    </w:p>
    <w:p w:rsidR="008A6E70" w:rsidRPr="009C7FFC" w:rsidRDefault="008A6E70" w:rsidP="00B53E30">
      <w:pPr>
        <w:pStyle w:val="Cabealho"/>
        <w:tabs>
          <w:tab w:val="clear" w:pos="4419"/>
          <w:tab w:val="clear" w:pos="8838"/>
        </w:tabs>
        <w:ind w:hanging="709"/>
        <w:jc w:val="both"/>
        <w:rPr>
          <w:sz w:val="24"/>
          <w:szCs w:val="24"/>
        </w:rPr>
      </w:pPr>
    </w:p>
    <w:p w:rsidR="008A6E70" w:rsidRPr="009C7FFC" w:rsidRDefault="008A6E70" w:rsidP="00B53E30">
      <w:pPr>
        <w:pStyle w:val="Cabealho"/>
        <w:tabs>
          <w:tab w:val="clear" w:pos="4419"/>
          <w:tab w:val="clear" w:pos="8838"/>
        </w:tabs>
        <w:ind w:hanging="709"/>
        <w:jc w:val="both"/>
        <w:rPr>
          <w:sz w:val="24"/>
          <w:szCs w:val="24"/>
        </w:rPr>
      </w:pPr>
    </w:p>
    <w:p w:rsidR="008A6E70" w:rsidRPr="009C7FFC" w:rsidRDefault="008A6E70" w:rsidP="00B53E30">
      <w:pPr>
        <w:pStyle w:val="Cabealho"/>
        <w:tabs>
          <w:tab w:val="clear" w:pos="4419"/>
          <w:tab w:val="clear" w:pos="8838"/>
        </w:tabs>
        <w:ind w:hanging="709"/>
        <w:jc w:val="both"/>
        <w:rPr>
          <w:sz w:val="24"/>
          <w:szCs w:val="24"/>
        </w:rPr>
      </w:pPr>
    </w:p>
    <w:p w:rsidR="00035B64" w:rsidRPr="009C7FFC" w:rsidRDefault="00035B64" w:rsidP="00B53E30">
      <w:pPr>
        <w:pStyle w:val="Cabealho"/>
        <w:tabs>
          <w:tab w:val="clear" w:pos="4419"/>
          <w:tab w:val="clear" w:pos="8838"/>
        </w:tabs>
        <w:ind w:hanging="709"/>
        <w:jc w:val="both"/>
        <w:rPr>
          <w:sz w:val="24"/>
          <w:szCs w:val="24"/>
        </w:rPr>
      </w:pPr>
    </w:p>
    <w:p w:rsidR="002912A8" w:rsidRPr="009C7FFC" w:rsidRDefault="002912A8" w:rsidP="00B53E30">
      <w:pPr>
        <w:pStyle w:val="Cabealho"/>
        <w:tabs>
          <w:tab w:val="clear" w:pos="4419"/>
          <w:tab w:val="clear" w:pos="8838"/>
        </w:tabs>
        <w:ind w:hanging="709"/>
        <w:jc w:val="both"/>
        <w:rPr>
          <w:sz w:val="24"/>
          <w:szCs w:val="24"/>
        </w:rPr>
      </w:pPr>
    </w:p>
    <w:p w:rsidR="002912A8" w:rsidRPr="009C7FFC" w:rsidRDefault="002912A8" w:rsidP="00B53E30">
      <w:pPr>
        <w:pStyle w:val="Cabealho"/>
        <w:tabs>
          <w:tab w:val="clear" w:pos="4419"/>
          <w:tab w:val="clear" w:pos="8838"/>
        </w:tabs>
        <w:ind w:hanging="709"/>
        <w:jc w:val="both"/>
        <w:rPr>
          <w:sz w:val="24"/>
          <w:szCs w:val="24"/>
        </w:rPr>
      </w:pPr>
    </w:p>
    <w:p w:rsidR="002912A8" w:rsidRPr="009C7FFC" w:rsidRDefault="002912A8" w:rsidP="00B53E30">
      <w:pPr>
        <w:pStyle w:val="Cabealho"/>
        <w:tabs>
          <w:tab w:val="clear" w:pos="4419"/>
          <w:tab w:val="clear" w:pos="8838"/>
        </w:tabs>
        <w:ind w:hanging="709"/>
        <w:jc w:val="both"/>
        <w:rPr>
          <w:sz w:val="24"/>
          <w:szCs w:val="24"/>
        </w:rPr>
      </w:pPr>
    </w:p>
    <w:p w:rsidR="002912A8" w:rsidRPr="009C7FFC" w:rsidRDefault="002912A8" w:rsidP="00B53E30">
      <w:pPr>
        <w:pStyle w:val="Cabealho"/>
        <w:tabs>
          <w:tab w:val="clear" w:pos="4419"/>
          <w:tab w:val="clear" w:pos="8838"/>
        </w:tabs>
        <w:ind w:hanging="709"/>
        <w:jc w:val="both"/>
        <w:rPr>
          <w:sz w:val="24"/>
          <w:szCs w:val="24"/>
        </w:rPr>
      </w:pPr>
    </w:p>
    <w:p w:rsidR="002912A8" w:rsidRPr="009C7FFC" w:rsidRDefault="002912A8" w:rsidP="00B53E30">
      <w:pPr>
        <w:pStyle w:val="Cabealho"/>
        <w:tabs>
          <w:tab w:val="clear" w:pos="4419"/>
          <w:tab w:val="clear" w:pos="8838"/>
        </w:tabs>
        <w:ind w:hanging="709"/>
        <w:jc w:val="both"/>
        <w:rPr>
          <w:sz w:val="24"/>
          <w:szCs w:val="24"/>
        </w:rPr>
      </w:pPr>
    </w:p>
    <w:p w:rsidR="002912A8" w:rsidRPr="009C7FFC" w:rsidRDefault="002912A8" w:rsidP="00B53E30">
      <w:pPr>
        <w:pStyle w:val="Cabealho"/>
        <w:tabs>
          <w:tab w:val="clear" w:pos="4419"/>
          <w:tab w:val="clear" w:pos="8838"/>
        </w:tabs>
        <w:ind w:hanging="709"/>
        <w:jc w:val="both"/>
        <w:rPr>
          <w:sz w:val="24"/>
          <w:szCs w:val="24"/>
        </w:rPr>
      </w:pPr>
    </w:p>
    <w:p w:rsidR="002912A8" w:rsidRPr="009C7FFC" w:rsidRDefault="002912A8" w:rsidP="00B53E30">
      <w:pPr>
        <w:pStyle w:val="Cabealho"/>
        <w:tabs>
          <w:tab w:val="clear" w:pos="4419"/>
          <w:tab w:val="clear" w:pos="8838"/>
        </w:tabs>
        <w:ind w:hanging="709"/>
        <w:jc w:val="both"/>
        <w:rPr>
          <w:sz w:val="24"/>
          <w:szCs w:val="24"/>
        </w:rPr>
      </w:pPr>
    </w:p>
    <w:p w:rsidR="0027007E" w:rsidRPr="009C7FFC" w:rsidRDefault="0027007E" w:rsidP="00B53E30">
      <w:pPr>
        <w:pStyle w:val="Cabealho"/>
        <w:tabs>
          <w:tab w:val="clear" w:pos="4419"/>
          <w:tab w:val="clear" w:pos="8838"/>
        </w:tabs>
        <w:ind w:hanging="709"/>
        <w:jc w:val="both"/>
        <w:rPr>
          <w:sz w:val="24"/>
          <w:szCs w:val="24"/>
        </w:rPr>
      </w:pPr>
    </w:p>
    <w:p w:rsidR="00D7396E" w:rsidRPr="009C7FFC" w:rsidRDefault="00D7396E" w:rsidP="00B53E30">
      <w:pPr>
        <w:pStyle w:val="Cabealho"/>
        <w:tabs>
          <w:tab w:val="clear" w:pos="4419"/>
          <w:tab w:val="clear" w:pos="8838"/>
        </w:tabs>
        <w:ind w:hanging="709"/>
        <w:jc w:val="both"/>
        <w:rPr>
          <w:sz w:val="24"/>
          <w:szCs w:val="24"/>
        </w:rPr>
      </w:pPr>
    </w:p>
    <w:p w:rsidR="00D7396E" w:rsidRPr="009C7FFC" w:rsidRDefault="00D7396E" w:rsidP="00B53E30">
      <w:pPr>
        <w:pStyle w:val="Cabealho"/>
        <w:tabs>
          <w:tab w:val="clear" w:pos="4419"/>
          <w:tab w:val="clear" w:pos="8838"/>
        </w:tabs>
        <w:ind w:hanging="709"/>
        <w:jc w:val="both"/>
        <w:rPr>
          <w:sz w:val="24"/>
          <w:szCs w:val="24"/>
        </w:rPr>
      </w:pPr>
    </w:p>
    <w:p w:rsidR="00D7396E" w:rsidRPr="009C7FFC" w:rsidRDefault="00D7396E" w:rsidP="00B53E30">
      <w:pPr>
        <w:pStyle w:val="Cabealho"/>
        <w:tabs>
          <w:tab w:val="clear" w:pos="4419"/>
          <w:tab w:val="clear" w:pos="8838"/>
        </w:tabs>
        <w:ind w:hanging="709"/>
        <w:jc w:val="both"/>
        <w:rPr>
          <w:sz w:val="24"/>
          <w:szCs w:val="24"/>
        </w:rPr>
      </w:pPr>
    </w:p>
    <w:p w:rsidR="008A6E70" w:rsidRPr="009C7FFC" w:rsidRDefault="008A6E70" w:rsidP="00B53E30">
      <w:pPr>
        <w:jc w:val="center"/>
        <w:rPr>
          <w:b/>
          <w:bCs/>
          <w:sz w:val="24"/>
          <w:szCs w:val="24"/>
        </w:rPr>
      </w:pPr>
      <w:r w:rsidRPr="009C7FFC">
        <w:rPr>
          <w:b/>
          <w:bCs/>
          <w:sz w:val="24"/>
          <w:szCs w:val="24"/>
        </w:rPr>
        <w:lastRenderedPageBreak/>
        <w:t>EDITAL</w:t>
      </w:r>
    </w:p>
    <w:p w:rsidR="008A6E70" w:rsidRPr="009C7FFC" w:rsidRDefault="008A6E70" w:rsidP="00B53E30">
      <w:pPr>
        <w:pStyle w:val="Ttulo2"/>
        <w:jc w:val="center"/>
        <w:rPr>
          <w:szCs w:val="24"/>
        </w:rPr>
      </w:pPr>
      <w:r w:rsidRPr="009C7FFC">
        <w:rPr>
          <w:szCs w:val="24"/>
        </w:rPr>
        <w:t xml:space="preserve">PREGÃO PRESENCIAL Nº </w:t>
      </w:r>
      <w:r w:rsidR="00EB728D" w:rsidRPr="009C7FFC">
        <w:rPr>
          <w:b w:val="0"/>
          <w:szCs w:val="24"/>
        </w:rPr>
        <w:t>038</w:t>
      </w:r>
      <w:r w:rsidR="004F51FE" w:rsidRPr="009C7FFC">
        <w:rPr>
          <w:b w:val="0"/>
          <w:szCs w:val="24"/>
        </w:rPr>
        <w:t>/1</w:t>
      </w:r>
      <w:r w:rsidR="000E247A" w:rsidRPr="009C7FFC">
        <w:rPr>
          <w:b w:val="0"/>
          <w:szCs w:val="24"/>
        </w:rPr>
        <w:t>8</w:t>
      </w:r>
    </w:p>
    <w:p w:rsidR="008A6E70" w:rsidRPr="009C7FFC" w:rsidRDefault="008A6E70" w:rsidP="00B53E30">
      <w:pPr>
        <w:jc w:val="center"/>
        <w:rPr>
          <w:b/>
          <w:bCs/>
          <w:sz w:val="24"/>
          <w:szCs w:val="24"/>
        </w:rPr>
      </w:pPr>
      <w:r w:rsidRPr="009C7FFC">
        <w:rPr>
          <w:b/>
          <w:bCs/>
          <w:sz w:val="24"/>
          <w:szCs w:val="24"/>
        </w:rPr>
        <w:t>ANEXO IV</w:t>
      </w:r>
    </w:p>
    <w:p w:rsidR="008A6E70" w:rsidRPr="009C7FFC" w:rsidRDefault="008A6E70" w:rsidP="00B53E30">
      <w:pPr>
        <w:jc w:val="center"/>
        <w:rPr>
          <w:b/>
          <w:bCs/>
          <w:sz w:val="24"/>
          <w:szCs w:val="24"/>
        </w:rPr>
      </w:pPr>
      <w:r w:rsidRPr="009C7FFC">
        <w:rPr>
          <w:b/>
          <w:bCs/>
          <w:sz w:val="24"/>
          <w:szCs w:val="24"/>
        </w:rPr>
        <w:t>CARTA DE CREDENCIAMENTO (modelo)</w:t>
      </w:r>
    </w:p>
    <w:p w:rsidR="008A6E70" w:rsidRPr="009C7FFC" w:rsidRDefault="008A6E70" w:rsidP="00B53E30">
      <w:pPr>
        <w:rPr>
          <w:b/>
          <w:bCs/>
          <w:sz w:val="24"/>
          <w:szCs w:val="24"/>
        </w:rPr>
      </w:pPr>
    </w:p>
    <w:p w:rsidR="008A6E70" w:rsidRPr="009C7FFC" w:rsidRDefault="008A6E70" w:rsidP="00B53E30">
      <w:pPr>
        <w:rPr>
          <w:b/>
          <w:bCs/>
          <w:sz w:val="24"/>
          <w:szCs w:val="24"/>
        </w:rPr>
      </w:pPr>
    </w:p>
    <w:p w:rsidR="008A6E70" w:rsidRPr="009C7FFC" w:rsidRDefault="008A6E70" w:rsidP="00B53E30">
      <w:pPr>
        <w:jc w:val="both"/>
        <w:rPr>
          <w:sz w:val="24"/>
          <w:szCs w:val="24"/>
        </w:rPr>
      </w:pPr>
      <w:r w:rsidRPr="009C7FFC">
        <w:rPr>
          <w:sz w:val="24"/>
          <w:szCs w:val="24"/>
        </w:rPr>
        <w:t>(local )       , de      de  201</w:t>
      </w:r>
      <w:r w:rsidR="00F119B2" w:rsidRPr="009C7FFC">
        <w:rPr>
          <w:sz w:val="24"/>
          <w:szCs w:val="24"/>
        </w:rPr>
        <w:t>8</w:t>
      </w:r>
      <w:r w:rsidRPr="009C7FFC">
        <w:rPr>
          <w:sz w:val="24"/>
          <w:szCs w:val="24"/>
        </w:rPr>
        <w:t>.</w:t>
      </w:r>
    </w:p>
    <w:p w:rsidR="008A6E70" w:rsidRPr="009C7FFC" w:rsidRDefault="008A6E70" w:rsidP="00B53E30">
      <w:pPr>
        <w:jc w:val="both"/>
        <w:rPr>
          <w:sz w:val="24"/>
          <w:szCs w:val="24"/>
        </w:rPr>
      </w:pPr>
    </w:p>
    <w:p w:rsidR="008A6E70" w:rsidRPr="009C7FFC" w:rsidRDefault="008A6E70" w:rsidP="00B53E30">
      <w:pPr>
        <w:jc w:val="both"/>
        <w:rPr>
          <w:sz w:val="24"/>
          <w:szCs w:val="24"/>
        </w:rPr>
      </w:pPr>
      <w:r w:rsidRPr="009C7FFC">
        <w:rPr>
          <w:sz w:val="24"/>
          <w:szCs w:val="24"/>
        </w:rPr>
        <w:t>Ao</w:t>
      </w:r>
    </w:p>
    <w:p w:rsidR="008A6E70" w:rsidRPr="009C7FFC" w:rsidRDefault="00BB0C02" w:rsidP="00B53E30">
      <w:pPr>
        <w:jc w:val="both"/>
        <w:rPr>
          <w:sz w:val="24"/>
          <w:szCs w:val="24"/>
        </w:rPr>
      </w:pPr>
      <w:r w:rsidRPr="009C7FFC">
        <w:rPr>
          <w:sz w:val="24"/>
          <w:szCs w:val="24"/>
        </w:rPr>
        <w:t>Município de Bom Jardim/RJ</w:t>
      </w:r>
      <w:r w:rsidR="008A6E70" w:rsidRPr="009C7FFC">
        <w:rPr>
          <w:sz w:val="24"/>
          <w:szCs w:val="24"/>
        </w:rPr>
        <w:t>.</w:t>
      </w:r>
    </w:p>
    <w:p w:rsidR="008A6E70" w:rsidRPr="009C7FFC" w:rsidRDefault="008A6E70" w:rsidP="00B53E30">
      <w:pPr>
        <w:jc w:val="both"/>
        <w:rPr>
          <w:sz w:val="24"/>
          <w:szCs w:val="24"/>
        </w:rPr>
      </w:pPr>
      <w:r w:rsidRPr="009C7FFC">
        <w:rPr>
          <w:sz w:val="24"/>
          <w:szCs w:val="24"/>
        </w:rPr>
        <w:t xml:space="preserve">Praça Gov. Roberto Silveira nº 44 – </w:t>
      </w:r>
      <w:r w:rsidR="00630477" w:rsidRPr="009C7FFC">
        <w:rPr>
          <w:sz w:val="24"/>
          <w:szCs w:val="24"/>
        </w:rPr>
        <w:t>4</w:t>
      </w:r>
      <w:r w:rsidRPr="009C7FFC">
        <w:rPr>
          <w:sz w:val="24"/>
          <w:szCs w:val="24"/>
        </w:rPr>
        <w:t>º andar</w:t>
      </w:r>
    </w:p>
    <w:p w:rsidR="008A6E70" w:rsidRPr="009C7FFC" w:rsidRDefault="008A6E70" w:rsidP="00B53E30">
      <w:pPr>
        <w:jc w:val="both"/>
        <w:rPr>
          <w:sz w:val="24"/>
          <w:szCs w:val="24"/>
        </w:rPr>
      </w:pPr>
      <w:r w:rsidRPr="009C7FFC">
        <w:rPr>
          <w:sz w:val="24"/>
          <w:szCs w:val="24"/>
        </w:rPr>
        <w:t>Centro-Bom Jardim – RJ.</w:t>
      </w:r>
    </w:p>
    <w:p w:rsidR="008A6E70" w:rsidRPr="009C7FFC" w:rsidRDefault="008A6E70" w:rsidP="00B53E30">
      <w:pPr>
        <w:jc w:val="both"/>
        <w:rPr>
          <w:sz w:val="24"/>
          <w:szCs w:val="24"/>
        </w:rPr>
      </w:pPr>
    </w:p>
    <w:p w:rsidR="008A6E70" w:rsidRPr="009C7FFC" w:rsidRDefault="008A6E70" w:rsidP="00B53E30">
      <w:pPr>
        <w:jc w:val="both"/>
        <w:rPr>
          <w:sz w:val="24"/>
          <w:szCs w:val="24"/>
        </w:rPr>
      </w:pPr>
      <w:r w:rsidRPr="009C7FFC">
        <w:rPr>
          <w:sz w:val="24"/>
          <w:szCs w:val="24"/>
        </w:rPr>
        <w:t>Ao Pregoeiro</w:t>
      </w:r>
    </w:p>
    <w:p w:rsidR="008A6E70" w:rsidRPr="009C7FFC" w:rsidRDefault="008A6E70" w:rsidP="00B53E30">
      <w:pPr>
        <w:jc w:val="both"/>
        <w:rPr>
          <w:sz w:val="24"/>
          <w:szCs w:val="24"/>
        </w:rPr>
      </w:pPr>
    </w:p>
    <w:p w:rsidR="008A6E70" w:rsidRPr="009C7FFC" w:rsidRDefault="008A6E70" w:rsidP="00B53E30">
      <w:pPr>
        <w:jc w:val="both"/>
        <w:rPr>
          <w:sz w:val="24"/>
          <w:szCs w:val="24"/>
        </w:rPr>
      </w:pPr>
      <w:r w:rsidRPr="009C7FFC">
        <w:rPr>
          <w:sz w:val="24"/>
          <w:szCs w:val="24"/>
        </w:rPr>
        <w:t xml:space="preserve">Pela presente, fica credenciado o Sr. ____________, </w:t>
      </w:r>
      <w:r w:rsidR="00054D6F" w:rsidRPr="009C7FFC">
        <w:rPr>
          <w:sz w:val="24"/>
          <w:szCs w:val="24"/>
        </w:rPr>
        <w:t xml:space="preserve">residente e domiciliado na Rua...., </w:t>
      </w:r>
      <w:r w:rsidRPr="009C7FFC">
        <w:rPr>
          <w:sz w:val="24"/>
          <w:szCs w:val="24"/>
        </w:rPr>
        <w:t>portador da Célula de Identidade nº _______________, expedida em ____/___/___ e CPF nº ______________, para representar a empresa __________________________</w:t>
      </w:r>
    </w:p>
    <w:p w:rsidR="008A6E70" w:rsidRPr="009C7FFC" w:rsidRDefault="008A6E70" w:rsidP="00B53E30">
      <w:pPr>
        <w:jc w:val="both"/>
        <w:rPr>
          <w:sz w:val="24"/>
          <w:szCs w:val="24"/>
        </w:rPr>
      </w:pPr>
      <w:r w:rsidRPr="009C7FFC">
        <w:rPr>
          <w:sz w:val="24"/>
          <w:szCs w:val="24"/>
        </w:rPr>
        <w:t>Inscrita no CNPJ sob o nº __________________, na Licitação modalidade PREGÃO PRESENCIAL nº ____________, a ser realizada em ____________</w:t>
      </w:r>
    </w:p>
    <w:p w:rsidR="008A6E70" w:rsidRPr="009C7FFC" w:rsidRDefault="008A6E70" w:rsidP="00B53E30">
      <w:pPr>
        <w:jc w:val="both"/>
        <w:rPr>
          <w:sz w:val="24"/>
          <w:szCs w:val="24"/>
        </w:rPr>
      </w:pPr>
      <w:r w:rsidRPr="009C7FFC">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9C7FFC">
        <w:rPr>
          <w:sz w:val="24"/>
          <w:szCs w:val="24"/>
        </w:rPr>
        <w:t>, bem como assinar contratos e Atas</w:t>
      </w:r>
      <w:r w:rsidRPr="009C7FFC">
        <w:rPr>
          <w:sz w:val="24"/>
          <w:szCs w:val="24"/>
        </w:rPr>
        <w:t>.</w:t>
      </w:r>
    </w:p>
    <w:p w:rsidR="008A6E70" w:rsidRPr="009C7FFC" w:rsidRDefault="008A6E70" w:rsidP="00B53E30">
      <w:pPr>
        <w:jc w:val="both"/>
        <w:rPr>
          <w:sz w:val="24"/>
          <w:szCs w:val="24"/>
        </w:rPr>
      </w:pPr>
    </w:p>
    <w:p w:rsidR="008A6E70" w:rsidRPr="009C7FFC" w:rsidRDefault="008A6E70" w:rsidP="00B53E30">
      <w:pPr>
        <w:jc w:val="both"/>
        <w:rPr>
          <w:sz w:val="24"/>
          <w:szCs w:val="24"/>
        </w:rPr>
      </w:pPr>
      <w:r w:rsidRPr="009C7FFC">
        <w:rPr>
          <w:sz w:val="24"/>
          <w:szCs w:val="24"/>
        </w:rPr>
        <w:t>Atenciosamente.</w:t>
      </w:r>
    </w:p>
    <w:p w:rsidR="008A6E70" w:rsidRPr="009C7FFC" w:rsidRDefault="008A6E70" w:rsidP="00B53E30">
      <w:pPr>
        <w:jc w:val="both"/>
        <w:rPr>
          <w:sz w:val="24"/>
          <w:szCs w:val="24"/>
        </w:rPr>
      </w:pPr>
    </w:p>
    <w:p w:rsidR="008A6E70" w:rsidRPr="009C7FFC" w:rsidRDefault="008A6E70" w:rsidP="00B53E30">
      <w:pPr>
        <w:jc w:val="both"/>
        <w:rPr>
          <w:sz w:val="24"/>
          <w:szCs w:val="24"/>
        </w:rPr>
      </w:pPr>
      <w:r w:rsidRPr="009C7FFC">
        <w:rPr>
          <w:sz w:val="24"/>
          <w:szCs w:val="24"/>
        </w:rPr>
        <w:t>________________________________</w:t>
      </w:r>
    </w:p>
    <w:p w:rsidR="008A6E70" w:rsidRPr="009C7FFC" w:rsidRDefault="008A6E70" w:rsidP="00B53E30">
      <w:pPr>
        <w:jc w:val="both"/>
        <w:rPr>
          <w:sz w:val="24"/>
          <w:szCs w:val="24"/>
        </w:rPr>
      </w:pPr>
      <w:r w:rsidRPr="009C7FFC">
        <w:rPr>
          <w:sz w:val="24"/>
          <w:szCs w:val="24"/>
        </w:rPr>
        <w:t xml:space="preserve">  Assinatura do representante legal.</w:t>
      </w:r>
    </w:p>
    <w:p w:rsidR="008A6E70" w:rsidRPr="009C7FFC" w:rsidRDefault="008A6E70" w:rsidP="00B53E30">
      <w:pPr>
        <w:jc w:val="both"/>
        <w:rPr>
          <w:sz w:val="24"/>
          <w:szCs w:val="24"/>
        </w:rPr>
      </w:pPr>
    </w:p>
    <w:p w:rsidR="008A6E70" w:rsidRPr="009C7FFC" w:rsidRDefault="008A6E70" w:rsidP="00B53E30">
      <w:pPr>
        <w:jc w:val="both"/>
        <w:rPr>
          <w:sz w:val="24"/>
          <w:szCs w:val="24"/>
        </w:rPr>
      </w:pPr>
      <w:r w:rsidRPr="009C7FFC">
        <w:rPr>
          <w:sz w:val="24"/>
          <w:szCs w:val="24"/>
        </w:rPr>
        <w:t>Carimbo do CNPJ.</w:t>
      </w:r>
    </w:p>
    <w:p w:rsidR="008A6E70" w:rsidRPr="009C7FFC" w:rsidRDefault="008A6E70" w:rsidP="00B53E30">
      <w:pPr>
        <w:rPr>
          <w:b/>
          <w:bCs/>
          <w:sz w:val="24"/>
          <w:szCs w:val="24"/>
        </w:rPr>
      </w:pPr>
    </w:p>
    <w:p w:rsidR="008A6E70" w:rsidRPr="009C7FFC" w:rsidRDefault="008A6E70" w:rsidP="00B53E30">
      <w:pPr>
        <w:rPr>
          <w:sz w:val="24"/>
          <w:szCs w:val="24"/>
        </w:rPr>
      </w:pPr>
      <w:r w:rsidRPr="009C7FFC">
        <w:rPr>
          <w:b/>
          <w:bCs/>
          <w:sz w:val="24"/>
          <w:szCs w:val="24"/>
        </w:rPr>
        <w:t xml:space="preserve">OBS: </w:t>
      </w:r>
      <w:r w:rsidRPr="009C7FFC">
        <w:rPr>
          <w:sz w:val="24"/>
          <w:szCs w:val="24"/>
        </w:rPr>
        <w:t>A carta de credenciamento deverá ser assinada pelo representante legal da licitante, com poderes para constituir mandatário e firma reconhecida.</w:t>
      </w:r>
    </w:p>
    <w:p w:rsidR="008A6E70" w:rsidRPr="009C7FFC" w:rsidRDefault="008A6E70" w:rsidP="00B53E30">
      <w:pPr>
        <w:rPr>
          <w:sz w:val="24"/>
          <w:szCs w:val="24"/>
        </w:rPr>
      </w:pPr>
      <w:r w:rsidRPr="009C7FFC">
        <w:rPr>
          <w:sz w:val="24"/>
          <w:szCs w:val="24"/>
        </w:rPr>
        <w:t>Esta carta deverá ser confeccionada em papel timbrado da empresa;</w:t>
      </w:r>
    </w:p>
    <w:p w:rsidR="008A6E70" w:rsidRPr="009C7FFC" w:rsidRDefault="008A6E70" w:rsidP="00B53E30">
      <w:pPr>
        <w:pStyle w:val="Cabealho"/>
        <w:tabs>
          <w:tab w:val="clear" w:pos="4419"/>
          <w:tab w:val="clear" w:pos="8838"/>
        </w:tabs>
        <w:jc w:val="both"/>
        <w:rPr>
          <w:b/>
          <w:sz w:val="24"/>
          <w:szCs w:val="24"/>
        </w:rPr>
      </w:pPr>
      <w:r w:rsidRPr="009C7FFC">
        <w:rPr>
          <w:b/>
          <w:sz w:val="24"/>
          <w:szCs w:val="24"/>
        </w:rPr>
        <w:t>A Carta de Credenciamento NÃO deverá ser colocada dentro dos envelopes.</w:t>
      </w:r>
    </w:p>
    <w:p w:rsidR="008A6E70" w:rsidRPr="009C7FFC" w:rsidRDefault="008A6E70" w:rsidP="00B53E30">
      <w:pPr>
        <w:pStyle w:val="Cabealho"/>
        <w:tabs>
          <w:tab w:val="clear" w:pos="4419"/>
          <w:tab w:val="clear" w:pos="8838"/>
        </w:tabs>
        <w:ind w:hanging="709"/>
        <w:jc w:val="both"/>
        <w:rPr>
          <w:b/>
          <w:sz w:val="24"/>
          <w:szCs w:val="24"/>
        </w:rPr>
      </w:pPr>
    </w:p>
    <w:p w:rsidR="002912A8" w:rsidRPr="009C7FFC" w:rsidRDefault="002912A8" w:rsidP="00B53E30">
      <w:pPr>
        <w:pStyle w:val="Ttulo2"/>
        <w:rPr>
          <w:szCs w:val="24"/>
        </w:rPr>
      </w:pPr>
    </w:p>
    <w:p w:rsidR="00483A9D" w:rsidRPr="009C7FFC" w:rsidRDefault="00483A9D" w:rsidP="00B53E30">
      <w:pPr>
        <w:rPr>
          <w:sz w:val="24"/>
          <w:szCs w:val="24"/>
        </w:rPr>
      </w:pPr>
    </w:p>
    <w:p w:rsidR="00483A9D" w:rsidRPr="009C7FFC" w:rsidRDefault="00483A9D" w:rsidP="00B53E30">
      <w:pPr>
        <w:rPr>
          <w:sz w:val="24"/>
          <w:szCs w:val="24"/>
        </w:rPr>
      </w:pPr>
    </w:p>
    <w:p w:rsidR="00D7396E" w:rsidRPr="009C7FFC" w:rsidRDefault="00D7396E" w:rsidP="00B53E30">
      <w:pPr>
        <w:rPr>
          <w:sz w:val="24"/>
          <w:szCs w:val="24"/>
        </w:rPr>
      </w:pPr>
    </w:p>
    <w:p w:rsidR="000E247A" w:rsidRPr="009C7FFC" w:rsidRDefault="000E247A" w:rsidP="00B53E30">
      <w:pPr>
        <w:rPr>
          <w:sz w:val="24"/>
          <w:szCs w:val="24"/>
        </w:rPr>
      </w:pPr>
    </w:p>
    <w:p w:rsidR="000E247A" w:rsidRPr="009C7FFC" w:rsidRDefault="000E247A" w:rsidP="00B53E30">
      <w:pPr>
        <w:rPr>
          <w:sz w:val="24"/>
          <w:szCs w:val="24"/>
        </w:rPr>
      </w:pPr>
    </w:p>
    <w:p w:rsidR="00683FAA" w:rsidRPr="009C7FFC" w:rsidRDefault="00683FAA" w:rsidP="00B53E30">
      <w:pPr>
        <w:rPr>
          <w:sz w:val="24"/>
          <w:szCs w:val="24"/>
        </w:rPr>
      </w:pPr>
    </w:p>
    <w:p w:rsidR="00683FAA" w:rsidRPr="009C7FFC" w:rsidRDefault="00683FAA" w:rsidP="00B53E30">
      <w:pPr>
        <w:rPr>
          <w:sz w:val="24"/>
          <w:szCs w:val="24"/>
        </w:rPr>
      </w:pPr>
    </w:p>
    <w:p w:rsidR="00D7396E" w:rsidRPr="009C7FFC" w:rsidRDefault="00D7396E" w:rsidP="00B53E30">
      <w:pPr>
        <w:rPr>
          <w:sz w:val="24"/>
          <w:szCs w:val="24"/>
        </w:rPr>
      </w:pPr>
    </w:p>
    <w:p w:rsidR="008A6E70" w:rsidRPr="009C7FFC" w:rsidRDefault="008A6E70" w:rsidP="00B53E30">
      <w:pPr>
        <w:pStyle w:val="Ttulo2"/>
        <w:jc w:val="center"/>
        <w:rPr>
          <w:szCs w:val="24"/>
        </w:rPr>
      </w:pPr>
      <w:r w:rsidRPr="009C7FFC">
        <w:rPr>
          <w:szCs w:val="24"/>
        </w:rPr>
        <w:lastRenderedPageBreak/>
        <w:t>EDITAL</w:t>
      </w:r>
    </w:p>
    <w:p w:rsidR="008A6E70" w:rsidRPr="009C7FFC" w:rsidRDefault="008A6E70" w:rsidP="00B53E30">
      <w:pPr>
        <w:pStyle w:val="Ttulo2"/>
        <w:jc w:val="center"/>
        <w:rPr>
          <w:szCs w:val="24"/>
        </w:rPr>
      </w:pPr>
    </w:p>
    <w:p w:rsidR="008A6E70" w:rsidRPr="009C7FFC" w:rsidRDefault="008A6E70" w:rsidP="00B53E30">
      <w:pPr>
        <w:pStyle w:val="Ttulo2"/>
        <w:jc w:val="center"/>
        <w:rPr>
          <w:szCs w:val="24"/>
        </w:rPr>
      </w:pPr>
      <w:r w:rsidRPr="009C7FFC">
        <w:rPr>
          <w:szCs w:val="24"/>
        </w:rPr>
        <w:t>PREGÃO PRESENCIAL Nº</w:t>
      </w:r>
      <w:r w:rsidR="004F51FE" w:rsidRPr="009C7FFC">
        <w:rPr>
          <w:szCs w:val="24"/>
        </w:rPr>
        <w:t xml:space="preserve"> </w:t>
      </w:r>
      <w:r w:rsidR="00EB728D" w:rsidRPr="009C7FFC">
        <w:rPr>
          <w:b w:val="0"/>
          <w:szCs w:val="24"/>
        </w:rPr>
        <w:t>038</w:t>
      </w:r>
      <w:r w:rsidR="004F51FE" w:rsidRPr="009C7FFC">
        <w:rPr>
          <w:b w:val="0"/>
          <w:szCs w:val="24"/>
        </w:rPr>
        <w:t>/1</w:t>
      </w:r>
      <w:r w:rsidR="000E247A" w:rsidRPr="009C7FFC">
        <w:rPr>
          <w:b w:val="0"/>
          <w:szCs w:val="24"/>
        </w:rPr>
        <w:t>8</w:t>
      </w:r>
    </w:p>
    <w:p w:rsidR="008A6E70" w:rsidRPr="009C7FFC" w:rsidRDefault="008A6E70" w:rsidP="00B53E30">
      <w:pPr>
        <w:jc w:val="center"/>
        <w:rPr>
          <w:sz w:val="24"/>
          <w:szCs w:val="24"/>
        </w:rPr>
      </w:pPr>
    </w:p>
    <w:p w:rsidR="008A6E70" w:rsidRPr="009C7FFC" w:rsidRDefault="008A6E70" w:rsidP="00B53E30">
      <w:pPr>
        <w:jc w:val="center"/>
        <w:rPr>
          <w:sz w:val="24"/>
          <w:szCs w:val="24"/>
        </w:rPr>
      </w:pPr>
      <w:r w:rsidRPr="009C7FFC">
        <w:rPr>
          <w:b/>
          <w:bCs/>
          <w:sz w:val="24"/>
          <w:szCs w:val="24"/>
        </w:rPr>
        <w:t>ANEXO V</w:t>
      </w:r>
    </w:p>
    <w:p w:rsidR="008A6E70" w:rsidRPr="009C7FFC" w:rsidRDefault="008A6E70" w:rsidP="00B53E30">
      <w:pPr>
        <w:jc w:val="center"/>
        <w:rPr>
          <w:sz w:val="24"/>
          <w:szCs w:val="24"/>
        </w:rPr>
      </w:pPr>
    </w:p>
    <w:p w:rsidR="008A6E70" w:rsidRPr="009C7FFC" w:rsidRDefault="008A6E70" w:rsidP="00B53E30">
      <w:pPr>
        <w:pStyle w:val="Ttulo1"/>
        <w:jc w:val="center"/>
        <w:rPr>
          <w:rFonts w:ascii="Times New Roman" w:hAnsi="Times New Roman"/>
          <w:sz w:val="24"/>
          <w:szCs w:val="24"/>
        </w:rPr>
      </w:pPr>
      <w:r w:rsidRPr="009C7FFC">
        <w:rPr>
          <w:rFonts w:ascii="Times New Roman" w:hAnsi="Times New Roman"/>
          <w:sz w:val="24"/>
          <w:szCs w:val="24"/>
        </w:rPr>
        <w:t>DECLARAÇÃO</w:t>
      </w: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r w:rsidRPr="009C7FFC">
        <w:rPr>
          <w:sz w:val="24"/>
          <w:szCs w:val="24"/>
        </w:rPr>
        <w:t>NOME DA EMPRESA:__________________________________________________</w:t>
      </w: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pStyle w:val="Corpodetexto"/>
        <w:rPr>
          <w:sz w:val="24"/>
          <w:szCs w:val="24"/>
        </w:rPr>
      </w:pPr>
    </w:p>
    <w:p w:rsidR="008A6E70" w:rsidRPr="009C7FFC" w:rsidRDefault="008A6E70" w:rsidP="00B53E30">
      <w:pPr>
        <w:pStyle w:val="Corpodetexto"/>
        <w:jc w:val="both"/>
        <w:rPr>
          <w:sz w:val="24"/>
          <w:szCs w:val="24"/>
        </w:rPr>
      </w:pPr>
      <w:r w:rsidRPr="009C7FFC">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9C7FFC" w:rsidRDefault="008A6E70" w:rsidP="00B53E30">
      <w:pPr>
        <w:jc w:val="both"/>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r w:rsidRPr="009C7FFC">
        <w:rPr>
          <w:sz w:val="24"/>
          <w:szCs w:val="24"/>
        </w:rPr>
        <w:t>___________________, _______  de  _______________ de ______________.</w:t>
      </w: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pBdr>
          <w:bottom w:val="single" w:sz="12" w:space="1" w:color="auto"/>
        </w:pBdr>
        <w:rPr>
          <w:sz w:val="24"/>
          <w:szCs w:val="24"/>
        </w:rPr>
      </w:pPr>
    </w:p>
    <w:p w:rsidR="008A6E70" w:rsidRPr="009C7FFC" w:rsidRDefault="008A6E70" w:rsidP="00B53E30">
      <w:pPr>
        <w:rPr>
          <w:sz w:val="24"/>
          <w:szCs w:val="24"/>
        </w:rPr>
      </w:pPr>
    </w:p>
    <w:p w:rsidR="008A6E70" w:rsidRPr="009C7FFC" w:rsidRDefault="008A6E70" w:rsidP="00B53E30">
      <w:pPr>
        <w:rPr>
          <w:b/>
          <w:sz w:val="24"/>
          <w:szCs w:val="24"/>
        </w:rPr>
      </w:pPr>
      <w:r w:rsidRPr="009C7FFC">
        <w:rPr>
          <w:sz w:val="24"/>
          <w:szCs w:val="24"/>
        </w:rPr>
        <w:t xml:space="preserve">                                                          </w:t>
      </w:r>
      <w:r w:rsidRPr="009C7FFC">
        <w:rPr>
          <w:b/>
          <w:sz w:val="24"/>
          <w:szCs w:val="24"/>
        </w:rPr>
        <w:t>ASS. P/ FIRMA</w:t>
      </w: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b/>
          <w:sz w:val="24"/>
          <w:szCs w:val="24"/>
        </w:rPr>
      </w:pPr>
      <w:r w:rsidRPr="009C7FFC">
        <w:rPr>
          <w:b/>
          <w:sz w:val="24"/>
          <w:szCs w:val="24"/>
        </w:rPr>
        <w:t>NOME:</w:t>
      </w:r>
    </w:p>
    <w:p w:rsidR="008A6E70" w:rsidRPr="009C7FFC" w:rsidRDefault="008A6E70" w:rsidP="00B53E30">
      <w:pPr>
        <w:rPr>
          <w:b/>
          <w:sz w:val="24"/>
          <w:szCs w:val="24"/>
        </w:rPr>
      </w:pPr>
      <w:r w:rsidRPr="009C7FFC">
        <w:rPr>
          <w:b/>
          <w:sz w:val="24"/>
          <w:szCs w:val="24"/>
        </w:rPr>
        <w:t>CART. DE IDENTIDADE:</w:t>
      </w:r>
    </w:p>
    <w:p w:rsidR="008A6E70" w:rsidRPr="009C7FFC" w:rsidRDefault="008A6E70" w:rsidP="00B53E30">
      <w:pPr>
        <w:rPr>
          <w:b/>
          <w:sz w:val="24"/>
          <w:szCs w:val="24"/>
        </w:rPr>
      </w:pPr>
      <w:r w:rsidRPr="009C7FFC">
        <w:rPr>
          <w:b/>
          <w:sz w:val="24"/>
          <w:szCs w:val="24"/>
        </w:rPr>
        <w:t>C.P.F.:</w:t>
      </w:r>
    </w:p>
    <w:p w:rsidR="008A6E70" w:rsidRPr="009C7FFC" w:rsidRDefault="008A6E70" w:rsidP="00B53E30">
      <w:pPr>
        <w:rPr>
          <w:b/>
          <w:sz w:val="24"/>
          <w:szCs w:val="24"/>
        </w:rPr>
      </w:pPr>
      <w:r w:rsidRPr="009C7FFC">
        <w:rPr>
          <w:b/>
          <w:sz w:val="24"/>
          <w:szCs w:val="24"/>
        </w:rPr>
        <w:t>CARGO NA EMPRESA:</w:t>
      </w:r>
    </w:p>
    <w:p w:rsidR="008A6E70" w:rsidRPr="009C7FFC" w:rsidRDefault="008A6E70" w:rsidP="00B53E30">
      <w:pPr>
        <w:pStyle w:val="Cabealho"/>
        <w:tabs>
          <w:tab w:val="clear" w:pos="4419"/>
          <w:tab w:val="clear" w:pos="8838"/>
        </w:tabs>
        <w:ind w:hanging="709"/>
        <w:jc w:val="both"/>
        <w:rPr>
          <w:sz w:val="24"/>
          <w:szCs w:val="24"/>
        </w:rPr>
      </w:pPr>
    </w:p>
    <w:p w:rsidR="008A6E70" w:rsidRPr="009C7FFC" w:rsidRDefault="008A6E70" w:rsidP="00B53E30">
      <w:pPr>
        <w:jc w:val="both"/>
        <w:rPr>
          <w:b/>
          <w:sz w:val="24"/>
          <w:szCs w:val="24"/>
        </w:rPr>
      </w:pPr>
      <w:r w:rsidRPr="009C7FFC">
        <w:rPr>
          <w:b/>
          <w:sz w:val="24"/>
          <w:szCs w:val="24"/>
        </w:rPr>
        <w:t>Esta Declaração DEVERÁ ser colocada dentro dos envelopes.</w:t>
      </w:r>
    </w:p>
    <w:p w:rsidR="002912A8" w:rsidRPr="009C7FFC" w:rsidRDefault="002912A8" w:rsidP="00B53E30">
      <w:pPr>
        <w:jc w:val="center"/>
        <w:rPr>
          <w:b/>
          <w:bCs/>
          <w:sz w:val="24"/>
          <w:szCs w:val="24"/>
        </w:rPr>
      </w:pPr>
    </w:p>
    <w:p w:rsidR="00483A9D" w:rsidRPr="009C7FFC" w:rsidRDefault="00483A9D" w:rsidP="00B53E30">
      <w:pPr>
        <w:jc w:val="center"/>
        <w:rPr>
          <w:b/>
          <w:bCs/>
          <w:sz w:val="24"/>
          <w:szCs w:val="24"/>
        </w:rPr>
      </w:pPr>
    </w:p>
    <w:p w:rsidR="00483A9D" w:rsidRPr="009C7FFC" w:rsidRDefault="00483A9D" w:rsidP="00B53E30">
      <w:pPr>
        <w:jc w:val="center"/>
        <w:rPr>
          <w:b/>
          <w:bCs/>
          <w:sz w:val="24"/>
          <w:szCs w:val="24"/>
        </w:rPr>
      </w:pPr>
    </w:p>
    <w:p w:rsidR="00483A9D" w:rsidRPr="009C7FFC" w:rsidRDefault="00483A9D" w:rsidP="00B53E30">
      <w:pPr>
        <w:jc w:val="center"/>
        <w:rPr>
          <w:b/>
          <w:bCs/>
          <w:sz w:val="24"/>
          <w:szCs w:val="24"/>
        </w:rPr>
      </w:pPr>
    </w:p>
    <w:p w:rsidR="00D7396E" w:rsidRPr="009C7FFC" w:rsidRDefault="00D7396E" w:rsidP="00B53E30">
      <w:pPr>
        <w:jc w:val="center"/>
        <w:rPr>
          <w:b/>
          <w:bCs/>
          <w:sz w:val="24"/>
          <w:szCs w:val="24"/>
        </w:rPr>
      </w:pPr>
    </w:p>
    <w:p w:rsidR="00D7396E" w:rsidRPr="009C7FFC" w:rsidRDefault="00D7396E" w:rsidP="00B53E30">
      <w:pPr>
        <w:jc w:val="center"/>
        <w:rPr>
          <w:b/>
          <w:bCs/>
          <w:sz w:val="24"/>
          <w:szCs w:val="24"/>
        </w:rPr>
      </w:pPr>
    </w:p>
    <w:p w:rsidR="00D7396E" w:rsidRPr="009C7FFC" w:rsidRDefault="00D7396E" w:rsidP="00B53E30">
      <w:pPr>
        <w:jc w:val="center"/>
        <w:rPr>
          <w:b/>
          <w:bCs/>
          <w:sz w:val="24"/>
          <w:szCs w:val="24"/>
        </w:rPr>
      </w:pPr>
    </w:p>
    <w:p w:rsidR="00D7396E" w:rsidRPr="009C7FFC" w:rsidRDefault="00D7396E" w:rsidP="00B53E30">
      <w:pPr>
        <w:jc w:val="center"/>
        <w:rPr>
          <w:b/>
          <w:bCs/>
          <w:sz w:val="24"/>
          <w:szCs w:val="24"/>
        </w:rPr>
      </w:pPr>
    </w:p>
    <w:p w:rsidR="00483A9D" w:rsidRPr="009C7FFC" w:rsidRDefault="00483A9D" w:rsidP="00B53E30">
      <w:pPr>
        <w:jc w:val="center"/>
        <w:rPr>
          <w:b/>
          <w:bCs/>
          <w:sz w:val="24"/>
          <w:szCs w:val="24"/>
        </w:rPr>
      </w:pPr>
    </w:p>
    <w:p w:rsidR="00077134" w:rsidRPr="009C7FFC" w:rsidRDefault="00077134" w:rsidP="00B53E30">
      <w:pPr>
        <w:jc w:val="center"/>
        <w:rPr>
          <w:b/>
          <w:bCs/>
          <w:sz w:val="24"/>
          <w:szCs w:val="24"/>
        </w:rPr>
      </w:pPr>
    </w:p>
    <w:p w:rsidR="00077134" w:rsidRPr="009C7FFC" w:rsidRDefault="00077134"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lastRenderedPageBreak/>
        <w:t>EDITAL</w:t>
      </w:r>
    </w:p>
    <w:p w:rsidR="008A6E70" w:rsidRPr="009C7FFC" w:rsidRDefault="008A6E70" w:rsidP="00B53E30">
      <w:pPr>
        <w:jc w:val="center"/>
        <w:rPr>
          <w:b/>
          <w:bCs/>
          <w:sz w:val="24"/>
          <w:szCs w:val="24"/>
        </w:rPr>
      </w:pPr>
    </w:p>
    <w:p w:rsidR="008A6E70" w:rsidRPr="009C7FFC" w:rsidRDefault="00EB728D" w:rsidP="00B53E30">
      <w:pPr>
        <w:jc w:val="center"/>
        <w:rPr>
          <w:b/>
          <w:bCs/>
          <w:sz w:val="24"/>
          <w:szCs w:val="24"/>
        </w:rPr>
      </w:pPr>
      <w:r w:rsidRPr="009C7FFC">
        <w:rPr>
          <w:b/>
          <w:bCs/>
          <w:sz w:val="24"/>
          <w:szCs w:val="24"/>
        </w:rPr>
        <w:t>PREGÃO PRESENCIAL Nº 038</w:t>
      </w:r>
      <w:r w:rsidR="004F51FE" w:rsidRPr="009C7FFC">
        <w:rPr>
          <w:b/>
          <w:sz w:val="24"/>
          <w:szCs w:val="24"/>
        </w:rPr>
        <w:t>/1</w:t>
      </w:r>
      <w:r w:rsidR="000E247A" w:rsidRPr="009C7FFC">
        <w:rPr>
          <w:b/>
          <w:sz w:val="24"/>
          <w:szCs w:val="24"/>
        </w:rPr>
        <w:t>8</w:t>
      </w:r>
    </w:p>
    <w:p w:rsidR="008A6E70" w:rsidRPr="009C7FFC" w:rsidRDefault="008A6E70"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t>ANEXO VI</w:t>
      </w:r>
    </w:p>
    <w:p w:rsidR="008A6E70" w:rsidRPr="009C7FFC" w:rsidRDefault="008A6E70" w:rsidP="00B53E30">
      <w:pPr>
        <w:jc w:val="center"/>
        <w:rPr>
          <w:b/>
          <w:bCs/>
          <w:sz w:val="24"/>
          <w:szCs w:val="24"/>
        </w:rPr>
      </w:pPr>
    </w:p>
    <w:p w:rsidR="008A6E70" w:rsidRPr="009C7FFC" w:rsidRDefault="008A6E70" w:rsidP="00B53E30">
      <w:pPr>
        <w:jc w:val="center"/>
        <w:rPr>
          <w:b/>
          <w:bCs/>
          <w:sz w:val="24"/>
          <w:szCs w:val="24"/>
        </w:rPr>
      </w:pPr>
      <w:r w:rsidRPr="009C7FFC">
        <w:rPr>
          <w:b/>
          <w:bCs/>
          <w:sz w:val="24"/>
          <w:szCs w:val="24"/>
        </w:rPr>
        <w:t>DECLARAÇÃO DE ME OU EPP</w:t>
      </w:r>
    </w:p>
    <w:p w:rsidR="008A6E70" w:rsidRPr="009C7FFC" w:rsidRDefault="008A6E70" w:rsidP="00B53E30">
      <w:pPr>
        <w:rPr>
          <w:b/>
          <w:bCs/>
          <w:sz w:val="24"/>
          <w:szCs w:val="24"/>
        </w:rPr>
      </w:pPr>
    </w:p>
    <w:p w:rsidR="008A6E70" w:rsidRPr="009C7FFC" w:rsidRDefault="008A6E70" w:rsidP="00B53E30">
      <w:pPr>
        <w:rPr>
          <w:b/>
          <w:bCs/>
          <w:sz w:val="24"/>
          <w:szCs w:val="24"/>
        </w:rPr>
      </w:pPr>
    </w:p>
    <w:p w:rsidR="008A6E70" w:rsidRPr="009C7FFC" w:rsidRDefault="008A6E70" w:rsidP="00B53E30">
      <w:pPr>
        <w:rPr>
          <w:b/>
          <w:bCs/>
          <w:sz w:val="24"/>
          <w:szCs w:val="24"/>
        </w:rPr>
      </w:pPr>
    </w:p>
    <w:p w:rsidR="008A6E70" w:rsidRPr="009C7FFC" w:rsidRDefault="008A6E70" w:rsidP="00B53E30">
      <w:pPr>
        <w:jc w:val="both"/>
        <w:rPr>
          <w:b/>
          <w:bCs/>
          <w:sz w:val="24"/>
          <w:szCs w:val="24"/>
        </w:rPr>
      </w:pPr>
    </w:p>
    <w:p w:rsidR="008A6E70" w:rsidRPr="009C7FFC" w:rsidRDefault="008A6E70" w:rsidP="00B53E30">
      <w:pPr>
        <w:jc w:val="both"/>
        <w:rPr>
          <w:sz w:val="24"/>
          <w:szCs w:val="24"/>
        </w:rPr>
      </w:pPr>
      <w:r w:rsidRPr="009C7FFC">
        <w:rPr>
          <w:b/>
          <w:bCs/>
          <w:sz w:val="24"/>
          <w:szCs w:val="24"/>
        </w:rPr>
        <w:t>__________________</w:t>
      </w:r>
      <w:r w:rsidRPr="009C7FFC">
        <w:rPr>
          <w:sz w:val="24"/>
          <w:szCs w:val="24"/>
        </w:rPr>
        <w:t>(nome da empresa) ________________,inscrita no CNPJ sob o nº ______________, sediada __________________(endereço completo), vem por intermédio de seu representante legal o Sr. (a) ____________________</w:t>
      </w:r>
    </w:p>
    <w:p w:rsidR="008A6E70" w:rsidRPr="009C7FFC" w:rsidRDefault="008A6E70" w:rsidP="00B53E30">
      <w:pPr>
        <w:jc w:val="both"/>
        <w:rPr>
          <w:sz w:val="24"/>
          <w:szCs w:val="24"/>
        </w:rPr>
      </w:pPr>
      <w:r w:rsidRPr="009C7FFC">
        <w:rPr>
          <w:sz w:val="24"/>
          <w:szCs w:val="24"/>
        </w:rPr>
        <w:t>Portador (a) da Carteira de Identidade nº ______ e do CPF _________________</w:t>
      </w:r>
    </w:p>
    <w:p w:rsidR="008A6E70" w:rsidRPr="009C7FFC" w:rsidRDefault="008A6E70" w:rsidP="00B53E30">
      <w:pPr>
        <w:jc w:val="both"/>
        <w:rPr>
          <w:sz w:val="24"/>
          <w:szCs w:val="24"/>
        </w:rPr>
      </w:pPr>
      <w:r w:rsidRPr="009C7FFC">
        <w:rPr>
          <w:sz w:val="24"/>
          <w:szCs w:val="24"/>
        </w:rPr>
        <w:t>DECLARA, sob as penas da Lei, que é _________________________________</w:t>
      </w:r>
    </w:p>
    <w:p w:rsidR="008A6E70" w:rsidRPr="009C7FFC" w:rsidRDefault="008A6E70" w:rsidP="00B53E30">
      <w:pPr>
        <w:jc w:val="both"/>
        <w:rPr>
          <w:sz w:val="24"/>
          <w:szCs w:val="24"/>
        </w:rPr>
      </w:pPr>
      <w:r w:rsidRPr="009C7FFC">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9C7FFC" w:rsidRDefault="008A6E70" w:rsidP="00B53E30">
      <w:pPr>
        <w:jc w:val="both"/>
        <w:rPr>
          <w:sz w:val="24"/>
          <w:szCs w:val="24"/>
        </w:rPr>
      </w:pPr>
    </w:p>
    <w:p w:rsidR="008A6E70" w:rsidRPr="009C7FFC" w:rsidRDefault="008A6E70" w:rsidP="00B53E30">
      <w:pPr>
        <w:jc w:val="center"/>
        <w:rPr>
          <w:sz w:val="24"/>
          <w:szCs w:val="24"/>
        </w:rPr>
      </w:pPr>
      <w:r w:rsidRPr="009C7FFC">
        <w:rPr>
          <w:sz w:val="24"/>
          <w:szCs w:val="24"/>
        </w:rPr>
        <w:t>__________________________________</w:t>
      </w:r>
    </w:p>
    <w:p w:rsidR="008A6E70" w:rsidRPr="009C7FFC" w:rsidRDefault="008A6E70" w:rsidP="00B53E30">
      <w:pPr>
        <w:jc w:val="center"/>
        <w:rPr>
          <w:sz w:val="24"/>
          <w:szCs w:val="24"/>
        </w:rPr>
      </w:pPr>
      <w:r w:rsidRPr="009C7FFC">
        <w:rPr>
          <w:sz w:val="24"/>
          <w:szCs w:val="24"/>
        </w:rPr>
        <w:t>(data)</w:t>
      </w:r>
    </w:p>
    <w:p w:rsidR="008A6E70" w:rsidRPr="009C7FFC" w:rsidRDefault="008A6E70" w:rsidP="00B53E30">
      <w:pPr>
        <w:jc w:val="center"/>
        <w:rPr>
          <w:sz w:val="24"/>
          <w:szCs w:val="24"/>
        </w:rPr>
      </w:pPr>
    </w:p>
    <w:p w:rsidR="008A6E70" w:rsidRPr="009C7FFC" w:rsidRDefault="008A6E70" w:rsidP="00B53E30">
      <w:pPr>
        <w:jc w:val="center"/>
        <w:rPr>
          <w:sz w:val="24"/>
          <w:szCs w:val="24"/>
        </w:rPr>
      </w:pPr>
    </w:p>
    <w:p w:rsidR="008A6E70" w:rsidRPr="009C7FFC" w:rsidRDefault="008A6E70" w:rsidP="00B53E30">
      <w:pPr>
        <w:jc w:val="center"/>
        <w:rPr>
          <w:sz w:val="24"/>
          <w:szCs w:val="24"/>
        </w:rPr>
      </w:pPr>
      <w:r w:rsidRPr="009C7FFC">
        <w:rPr>
          <w:sz w:val="24"/>
          <w:szCs w:val="24"/>
        </w:rPr>
        <w:t>__________________________________</w:t>
      </w:r>
    </w:p>
    <w:p w:rsidR="008A6E70" w:rsidRPr="009C7FFC" w:rsidRDefault="008A6E70" w:rsidP="00B53E30">
      <w:pPr>
        <w:jc w:val="center"/>
        <w:rPr>
          <w:sz w:val="24"/>
          <w:szCs w:val="24"/>
        </w:rPr>
      </w:pPr>
      <w:r w:rsidRPr="009C7FFC">
        <w:rPr>
          <w:sz w:val="24"/>
          <w:szCs w:val="24"/>
        </w:rPr>
        <w:t>(representante legal)</w:t>
      </w:r>
    </w:p>
    <w:p w:rsidR="008A6E70" w:rsidRPr="009C7FFC" w:rsidRDefault="008A6E70" w:rsidP="00B53E30">
      <w:pPr>
        <w:jc w:val="center"/>
        <w:rPr>
          <w:sz w:val="24"/>
          <w:szCs w:val="24"/>
        </w:rPr>
      </w:pPr>
    </w:p>
    <w:p w:rsidR="008A6E70" w:rsidRPr="009C7FFC" w:rsidRDefault="008A6E70" w:rsidP="00B53E30">
      <w:pPr>
        <w:jc w:val="cente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rPr>
          <w:sz w:val="24"/>
          <w:szCs w:val="24"/>
        </w:rPr>
      </w:pPr>
    </w:p>
    <w:p w:rsidR="008A6E70" w:rsidRPr="009C7FFC" w:rsidRDefault="008A6E70" w:rsidP="00B53E30">
      <w:pPr>
        <w:pStyle w:val="Cabealho"/>
        <w:tabs>
          <w:tab w:val="clear" w:pos="4419"/>
          <w:tab w:val="clear" w:pos="8838"/>
        </w:tabs>
        <w:ind w:hanging="709"/>
        <w:jc w:val="both"/>
        <w:rPr>
          <w:sz w:val="24"/>
          <w:szCs w:val="24"/>
        </w:rPr>
      </w:pPr>
    </w:p>
    <w:p w:rsidR="008A6E70" w:rsidRPr="009C7FFC" w:rsidRDefault="008A6E70" w:rsidP="00B53E30">
      <w:pPr>
        <w:pStyle w:val="Cabealho"/>
        <w:tabs>
          <w:tab w:val="clear" w:pos="4419"/>
          <w:tab w:val="clear" w:pos="8838"/>
        </w:tabs>
        <w:ind w:hanging="709"/>
        <w:jc w:val="both"/>
        <w:rPr>
          <w:sz w:val="24"/>
          <w:szCs w:val="24"/>
        </w:rPr>
      </w:pPr>
    </w:p>
    <w:p w:rsidR="008A6E70" w:rsidRPr="009C7FFC" w:rsidRDefault="008A6E70" w:rsidP="00B53E30">
      <w:pPr>
        <w:jc w:val="both"/>
        <w:rPr>
          <w:b/>
          <w:sz w:val="24"/>
          <w:szCs w:val="24"/>
        </w:rPr>
      </w:pPr>
      <w:r w:rsidRPr="009C7FFC">
        <w:rPr>
          <w:b/>
          <w:sz w:val="24"/>
          <w:szCs w:val="24"/>
        </w:rPr>
        <w:t>Esta Declaração NÃO deverá ser colocada dentro dos envelopes.</w:t>
      </w:r>
    </w:p>
    <w:p w:rsidR="008A6E70" w:rsidRPr="009C7FFC" w:rsidRDefault="008A6E70" w:rsidP="00B53E30">
      <w:pPr>
        <w:pStyle w:val="Cabealho"/>
        <w:tabs>
          <w:tab w:val="clear" w:pos="4419"/>
          <w:tab w:val="clear" w:pos="8838"/>
        </w:tabs>
        <w:ind w:hanging="709"/>
        <w:jc w:val="both"/>
        <w:rPr>
          <w:sz w:val="24"/>
          <w:szCs w:val="24"/>
        </w:rPr>
      </w:pPr>
    </w:p>
    <w:p w:rsidR="008A6E70" w:rsidRPr="009C7FFC" w:rsidRDefault="008A6E70" w:rsidP="00B53E30">
      <w:pPr>
        <w:pStyle w:val="Cabealho"/>
        <w:tabs>
          <w:tab w:val="clear" w:pos="4419"/>
          <w:tab w:val="clear" w:pos="8838"/>
        </w:tabs>
        <w:ind w:hanging="709"/>
        <w:jc w:val="both"/>
        <w:rPr>
          <w:sz w:val="24"/>
          <w:szCs w:val="24"/>
        </w:rPr>
      </w:pPr>
    </w:p>
    <w:p w:rsidR="002912A8" w:rsidRPr="009C7FFC" w:rsidRDefault="002912A8" w:rsidP="00B53E30">
      <w:pPr>
        <w:tabs>
          <w:tab w:val="left" w:pos="1200"/>
        </w:tabs>
        <w:jc w:val="center"/>
        <w:rPr>
          <w:b/>
          <w:bCs/>
          <w:sz w:val="24"/>
          <w:szCs w:val="24"/>
        </w:rPr>
      </w:pPr>
    </w:p>
    <w:p w:rsidR="002912A8" w:rsidRPr="009C7FFC" w:rsidRDefault="002912A8" w:rsidP="00B53E30">
      <w:pPr>
        <w:tabs>
          <w:tab w:val="left" w:pos="1200"/>
        </w:tabs>
        <w:jc w:val="center"/>
        <w:rPr>
          <w:b/>
          <w:bCs/>
          <w:sz w:val="24"/>
          <w:szCs w:val="24"/>
        </w:rPr>
      </w:pPr>
    </w:p>
    <w:p w:rsidR="002912A8" w:rsidRPr="009C7FFC" w:rsidRDefault="002912A8" w:rsidP="00B53E30">
      <w:pPr>
        <w:tabs>
          <w:tab w:val="left" w:pos="1200"/>
        </w:tabs>
        <w:jc w:val="center"/>
        <w:rPr>
          <w:b/>
          <w:bCs/>
          <w:sz w:val="24"/>
          <w:szCs w:val="24"/>
        </w:rPr>
      </w:pPr>
    </w:p>
    <w:p w:rsidR="002912A8" w:rsidRPr="009C7FFC" w:rsidRDefault="002912A8" w:rsidP="00B53E30">
      <w:pPr>
        <w:tabs>
          <w:tab w:val="left" w:pos="1200"/>
        </w:tabs>
        <w:jc w:val="center"/>
        <w:rPr>
          <w:b/>
          <w:bCs/>
          <w:sz w:val="24"/>
          <w:szCs w:val="24"/>
        </w:rPr>
      </w:pPr>
    </w:p>
    <w:p w:rsidR="00077134" w:rsidRPr="009C7FFC" w:rsidRDefault="00077134" w:rsidP="00B53E30">
      <w:pPr>
        <w:tabs>
          <w:tab w:val="left" w:pos="1200"/>
        </w:tabs>
        <w:jc w:val="center"/>
        <w:rPr>
          <w:b/>
          <w:bCs/>
          <w:sz w:val="24"/>
          <w:szCs w:val="24"/>
        </w:rPr>
      </w:pPr>
    </w:p>
    <w:p w:rsidR="002912A8" w:rsidRPr="009C7FFC" w:rsidRDefault="002912A8" w:rsidP="00B53E30">
      <w:pPr>
        <w:tabs>
          <w:tab w:val="left" w:pos="1200"/>
        </w:tabs>
        <w:jc w:val="center"/>
        <w:rPr>
          <w:b/>
          <w:bCs/>
          <w:sz w:val="24"/>
          <w:szCs w:val="24"/>
        </w:rPr>
      </w:pPr>
    </w:p>
    <w:p w:rsidR="000D1947" w:rsidRPr="009C7FFC" w:rsidRDefault="000D1947" w:rsidP="00B53E30">
      <w:pPr>
        <w:tabs>
          <w:tab w:val="left" w:pos="1200"/>
        </w:tabs>
        <w:jc w:val="center"/>
        <w:rPr>
          <w:b/>
          <w:bCs/>
          <w:sz w:val="24"/>
          <w:szCs w:val="24"/>
        </w:rPr>
      </w:pPr>
    </w:p>
    <w:p w:rsidR="000D1947" w:rsidRPr="009C7FFC" w:rsidRDefault="000D1947" w:rsidP="00B53E30">
      <w:pPr>
        <w:tabs>
          <w:tab w:val="left" w:pos="1200"/>
        </w:tabs>
        <w:jc w:val="center"/>
        <w:rPr>
          <w:b/>
          <w:bCs/>
          <w:sz w:val="24"/>
          <w:szCs w:val="24"/>
        </w:rPr>
      </w:pPr>
    </w:p>
    <w:p w:rsidR="000D1947" w:rsidRPr="009C7FFC" w:rsidRDefault="000D1947" w:rsidP="00B53E30">
      <w:pPr>
        <w:tabs>
          <w:tab w:val="left" w:pos="1200"/>
        </w:tabs>
        <w:jc w:val="center"/>
        <w:rPr>
          <w:b/>
          <w:bCs/>
          <w:sz w:val="24"/>
          <w:szCs w:val="24"/>
        </w:rPr>
      </w:pPr>
    </w:p>
    <w:p w:rsidR="00F56D7D" w:rsidRPr="009C7FFC" w:rsidRDefault="00F56D7D" w:rsidP="00B53E30">
      <w:pPr>
        <w:tabs>
          <w:tab w:val="left" w:pos="1200"/>
        </w:tabs>
        <w:jc w:val="center"/>
        <w:rPr>
          <w:b/>
          <w:bCs/>
          <w:sz w:val="24"/>
          <w:szCs w:val="24"/>
        </w:rPr>
      </w:pPr>
    </w:p>
    <w:p w:rsidR="008A6E70" w:rsidRPr="009C7FFC" w:rsidRDefault="008A6E70" w:rsidP="00B53E30">
      <w:pPr>
        <w:tabs>
          <w:tab w:val="left" w:pos="1200"/>
        </w:tabs>
        <w:jc w:val="center"/>
        <w:rPr>
          <w:b/>
          <w:bCs/>
          <w:sz w:val="24"/>
          <w:szCs w:val="24"/>
        </w:rPr>
      </w:pPr>
      <w:r w:rsidRPr="009C7FFC">
        <w:rPr>
          <w:b/>
          <w:bCs/>
          <w:sz w:val="24"/>
          <w:szCs w:val="24"/>
        </w:rPr>
        <w:lastRenderedPageBreak/>
        <w:t>EDITAL</w:t>
      </w:r>
    </w:p>
    <w:p w:rsidR="004F51FE" w:rsidRPr="009C7FFC" w:rsidRDefault="008A6E70" w:rsidP="004F51FE">
      <w:pPr>
        <w:pStyle w:val="Ttulo2"/>
        <w:jc w:val="center"/>
        <w:rPr>
          <w:b w:val="0"/>
          <w:szCs w:val="24"/>
        </w:rPr>
      </w:pPr>
      <w:r w:rsidRPr="009C7FFC">
        <w:rPr>
          <w:szCs w:val="24"/>
        </w:rPr>
        <w:t>PREGÃO PRESENCIAL Nº</w:t>
      </w:r>
      <w:r w:rsidR="004F51FE" w:rsidRPr="009C7FFC">
        <w:rPr>
          <w:szCs w:val="24"/>
        </w:rPr>
        <w:t xml:space="preserve"> </w:t>
      </w:r>
      <w:r w:rsidR="00EB728D" w:rsidRPr="009C7FFC">
        <w:rPr>
          <w:b w:val="0"/>
          <w:szCs w:val="24"/>
        </w:rPr>
        <w:t>038</w:t>
      </w:r>
      <w:r w:rsidR="004F51FE" w:rsidRPr="009C7FFC">
        <w:rPr>
          <w:b w:val="0"/>
          <w:szCs w:val="24"/>
        </w:rPr>
        <w:t>/1</w:t>
      </w:r>
      <w:r w:rsidR="000E247A" w:rsidRPr="009C7FFC">
        <w:rPr>
          <w:b w:val="0"/>
          <w:szCs w:val="24"/>
        </w:rPr>
        <w:t>8</w:t>
      </w:r>
    </w:p>
    <w:p w:rsidR="008A6E70" w:rsidRPr="009C7FFC" w:rsidRDefault="008A6E70" w:rsidP="004F51FE">
      <w:pPr>
        <w:pStyle w:val="Ttulo2"/>
        <w:jc w:val="center"/>
        <w:rPr>
          <w:b w:val="0"/>
          <w:bCs/>
          <w:szCs w:val="24"/>
        </w:rPr>
      </w:pPr>
      <w:r w:rsidRPr="009C7FFC">
        <w:rPr>
          <w:bCs/>
          <w:szCs w:val="24"/>
        </w:rPr>
        <w:t>ANEXO VII</w:t>
      </w:r>
    </w:p>
    <w:p w:rsidR="008A6E70" w:rsidRPr="009C7FFC" w:rsidRDefault="008A6E70" w:rsidP="00B53E30">
      <w:pPr>
        <w:jc w:val="center"/>
        <w:rPr>
          <w:b/>
          <w:bCs/>
          <w:sz w:val="24"/>
          <w:szCs w:val="24"/>
        </w:rPr>
      </w:pPr>
      <w:r w:rsidRPr="009C7FFC">
        <w:rPr>
          <w:b/>
          <w:bCs/>
          <w:sz w:val="24"/>
          <w:szCs w:val="24"/>
          <w:u w:val="single"/>
        </w:rPr>
        <w:t>DECLARAÇÃO DE ATENDIMENTO AOS REQUISITOS DE HABILITAÇÃO</w:t>
      </w:r>
      <w:r w:rsidRPr="009C7FFC">
        <w:rPr>
          <w:b/>
          <w:bCs/>
          <w:sz w:val="24"/>
          <w:szCs w:val="24"/>
        </w:rPr>
        <w:t xml:space="preserve"> (modelo)</w:t>
      </w:r>
    </w:p>
    <w:p w:rsidR="008A6E70" w:rsidRPr="009C7FFC" w:rsidRDefault="008A6E70" w:rsidP="00B53E30">
      <w:pPr>
        <w:rPr>
          <w:b/>
          <w:bCs/>
          <w:sz w:val="24"/>
          <w:szCs w:val="24"/>
        </w:rPr>
      </w:pPr>
    </w:p>
    <w:p w:rsidR="008A6E70" w:rsidRPr="009C7FFC" w:rsidRDefault="008A6E70" w:rsidP="00B53E30">
      <w:pPr>
        <w:rPr>
          <w:b/>
          <w:bCs/>
          <w:sz w:val="24"/>
          <w:szCs w:val="24"/>
        </w:rPr>
      </w:pPr>
    </w:p>
    <w:p w:rsidR="008A6E70" w:rsidRPr="009C7FFC" w:rsidRDefault="008A6E70" w:rsidP="00B53E30">
      <w:pPr>
        <w:rPr>
          <w:b/>
          <w:bCs/>
          <w:sz w:val="24"/>
          <w:szCs w:val="24"/>
        </w:rPr>
      </w:pPr>
      <w:r w:rsidRPr="009C7FFC">
        <w:rPr>
          <w:b/>
          <w:bCs/>
          <w:sz w:val="24"/>
          <w:szCs w:val="24"/>
        </w:rPr>
        <w:t>Ref.: Pregão nº ___________</w:t>
      </w:r>
    </w:p>
    <w:p w:rsidR="008A6E70" w:rsidRPr="009C7FFC" w:rsidRDefault="008A6E70" w:rsidP="00B53E30">
      <w:pPr>
        <w:rPr>
          <w:b/>
          <w:bCs/>
          <w:sz w:val="24"/>
          <w:szCs w:val="24"/>
        </w:rPr>
      </w:pPr>
    </w:p>
    <w:p w:rsidR="008A6E70" w:rsidRPr="009C7FFC" w:rsidRDefault="008A6E70" w:rsidP="00B53E30">
      <w:pPr>
        <w:ind w:firstLine="3060"/>
        <w:jc w:val="both"/>
        <w:rPr>
          <w:bCs/>
          <w:sz w:val="24"/>
          <w:szCs w:val="24"/>
        </w:rPr>
      </w:pPr>
      <w:r w:rsidRPr="009C7FFC">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sidRPr="009C7FFC">
        <w:rPr>
          <w:bCs/>
          <w:sz w:val="24"/>
          <w:szCs w:val="24"/>
        </w:rPr>
        <w:t>a</w:t>
      </w:r>
      <w:r w:rsidRPr="009C7FFC">
        <w:rPr>
          <w:bCs/>
          <w:sz w:val="24"/>
          <w:szCs w:val="24"/>
        </w:rPr>
        <w:t xml:space="preserve"> </w:t>
      </w:r>
      <w:r w:rsidR="00FC4A8D" w:rsidRPr="009C7FFC">
        <w:rPr>
          <w:bCs/>
          <w:sz w:val="24"/>
          <w:szCs w:val="24"/>
        </w:rPr>
        <w:t>Prefeitura</w:t>
      </w:r>
      <w:r w:rsidRPr="009C7FFC">
        <w:rPr>
          <w:bCs/>
          <w:sz w:val="24"/>
          <w:szCs w:val="24"/>
        </w:rPr>
        <w:t xml:space="preserve"> Municipal de </w:t>
      </w:r>
      <w:r w:rsidR="00FC4A8D" w:rsidRPr="009C7FFC">
        <w:rPr>
          <w:bCs/>
          <w:sz w:val="24"/>
          <w:szCs w:val="24"/>
        </w:rPr>
        <w:t>Bom Jardim - RJ</w:t>
      </w:r>
      <w:r w:rsidRPr="009C7FFC">
        <w:rPr>
          <w:bCs/>
          <w:sz w:val="24"/>
          <w:szCs w:val="24"/>
        </w:rPr>
        <w:t>.</w:t>
      </w:r>
    </w:p>
    <w:p w:rsidR="008A6E70" w:rsidRPr="009C7FFC" w:rsidRDefault="008A6E70" w:rsidP="00B53E30">
      <w:pPr>
        <w:ind w:firstLine="3060"/>
        <w:jc w:val="both"/>
        <w:rPr>
          <w:bCs/>
          <w:sz w:val="24"/>
          <w:szCs w:val="24"/>
        </w:rPr>
      </w:pPr>
    </w:p>
    <w:p w:rsidR="008A6E70" w:rsidRPr="009C7FFC" w:rsidRDefault="008A6E70" w:rsidP="00B53E30">
      <w:pPr>
        <w:ind w:firstLine="3060"/>
        <w:jc w:val="both"/>
        <w:rPr>
          <w:bCs/>
          <w:sz w:val="24"/>
          <w:szCs w:val="24"/>
        </w:rPr>
      </w:pPr>
      <w:r w:rsidRPr="009C7FFC">
        <w:rPr>
          <w:bCs/>
          <w:sz w:val="24"/>
          <w:szCs w:val="24"/>
        </w:rPr>
        <w:t>Declara, ademais, que não está impedida de participar de licitações e de contratar com a Administração Pública em razão de penalidades, nem de fatos impeditivos de sua habilitação.</w:t>
      </w:r>
    </w:p>
    <w:p w:rsidR="008A6E70" w:rsidRPr="009C7FFC" w:rsidRDefault="008A6E70" w:rsidP="00B53E30">
      <w:pPr>
        <w:ind w:firstLine="3060"/>
        <w:jc w:val="both"/>
        <w:rPr>
          <w:bCs/>
          <w:sz w:val="24"/>
          <w:szCs w:val="24"/>
        </w:rPr>
      </w:pPr>
    </w:p>
    <w:p w:rsidR="008A6E70" w:rsidRPr="009C7FFC" w:rsidRDefault="008A6E70" w:rsidP="00B53E30">
      <w:pPr>
        <w:ind w:firstLine="3060"/>
        <w:jc w:val="both"/>
        <w:rPr>
          <w:bCs/>
          <w:sz w:val="24"/>
          <w:szCs w:val="24"/>
        </w:rPr>
      </w:pPr>
    </w:p>
    <w:p w:rsidR="008A6E70" w:rsidRPr="009C7FFC" w:rsidRDefault="008A6E70" w:rsidP="00B53E30">
      <w:pPr>
        <w:jc w:val="center"/>
        <w:rPr>
          <w:bCs/>
          <w:sz w:val="24"/>
          <w:szCs w:val="24"/>
        </w:rPr>
      </w:pPr>
    </w:p>
    <w:p w:rsidR="008A6E70" w:rsidRPr="009C7FFC" w:rsidRDefault="008A6E70" w:rsidP="00B53E30">
      <w:pPr>
        <w:jc w:val="center"/>
        <w:rPr>
          <w:bCs/>
          <w:sz w:val="24"/>
          <w:szCs w:val="24"/>
        </w:rPr>
      </w:pPr>
      <w:r w:rsidRPr="009C7FFC">
        <w:rPr>
          <w:bCs/>
          <w:sz w:val="24"/>
          <w:szCs w:val="24"/>
        </w:rPr>
        <w:t>___________________________________</w:t>
      </w:r>
    </w:p>
    <w:p w:rsidR="008A6E70" w:rsidRPr="009C7FFC" w:rsidRDefault="008A6E70" w:rsidP="00B53E30">
      <w:pPr>
        <w:jc w:val="center"/>
        <w:rPr>
          <w:bCs/>
          <w:sz w:val="24"/>
          <w:szCs w:val="24"/>
        </w:rPr>
      </w:pPr>
      <w:r w:rsidRPr="009C7FFC">
        <w:rPr>
          <w:bCs/>
          <w:sz w:val="24"/>
          <w:szCs w:val="24"/>
        </w:rPr>
        <w:t xml:space="preserve"> Local e data</w:t>
      </w:r>
    </w:p>
    <w:p w:rsidR="008A6E70" w:rsidRPr="009C7FFC" w:rsidRDefault="008A6E70" w:rsidP="00B53E30">
      <w:pPr>
        <w:jc w:val="center"/>
        <w:rPr>
          <w:bCs/>
          <w:sz w:val="24"/>
          <w:szCs w:val="24"/>
        </w:rPr>
      </w:pPr>
    </w:p>
    <w:p w:rsidR="008A6E70" w:rsidRPr="009C7FFC" w:rsidRDefault="008A6E70" w:rsidP="00B53E30">
      <w:pPr>
        <w:jc w:val="center"/>
        <w:rPr>
          <w:bCs/>
          <w:sz w:val="24"/>
          <w:szCs w:val="24"/>
        </w:rPr>
      </w:pPr>
      <w:r w:rsidRPr="009C7FFC">
        <w:rPr>
          <w:bCs/>
          <w:sz w:val="24"/>
          <w:szCs w:val="24"/>
        </w:rPr>
        <w:t>_____________________________________</w:t>
      </w:r>
    </w:p>
    <w:p w:rsidR="008A6E70" w:rsidRPr="009C7FFC" w:rsidRDefault="008A6E70" w:rsidP="00B53E30">
      <w:pPr>
        <w:jc w:val="center"/>
        <w:rPr>
          <w:bCs/>
          <w:sz w:val="24"/>
          <w:szCs w:val="24"/>
        </w:rPr>
      </w:pPr>
      <w:r w:rsidRPr="009C7FFC">
        <w:rPr>
          <w:bCs/>
          <w:sz w:val="24"/>
          <w:szCs w:val="24"/>
        </w:rPr>
        <w:t>(Assinatura do representante legal)</w:t>
      </w:r>
    </w:p>
    <w:p w:rsidR="008A6E70" w:rsidRPr="009C7FFC" w:rsidRDefault="008A6E70" w:rsidP="00B53E30">
      <w:pPr>
        <w:jc w:val="center"/>
        <w:rPr>
          <w:bCs/>
          <w:sz w:val="24"/>
          <w:szCs w:val="24"/>
        </w:rPr>
      </w:pPr>
    </w:p>
    <w:p w:rsidR="008A6E70" w:rsidRPr="009C7FFC" w:rsidRDefault="008A6E70" w:rsidP="00B53E30">
      <w:pPr>
        <w:jc w:val="both"/>
        <w:rPr>
          <w:b/>
          <w:bCs/>
          <w:sz w:val="24"/>
          <w:szCs w:val="24"/>
        </w:rPr>
      </w:pPr>
    </w:p>
    <w:p w:rsidR="008A6E70" w:rsidRPr="009C7FFC" w:rsidRDefault="008A6E70" w:rsidP="00B53E30">
      <w:pPr>
        <w:jc w:val="both"/>
        <w:rPr>
          <w:sz w:val="24"/>
          <w:szCs w:val="24"/>
        </w:rPr>
      </w:pPr>
      <w:r w:rsidRPr="009C7FFC">
        <w:rPr>
          <w:b/>
          <w:bCs/>
          <w:sz w:val="24"/>
          <w:szCs w:val="24"/>
        </w:rPr>
        <w:t xml:space="preserve">OBS: </w:t>
      </w:r>
      <w:r w:rsidRPr="009C7FFC">
        <w:rPr>
          <w:bCs/>
          <w:sz w:val="24"/>
          <w:szCs w:val="24"/>
        </w:rPr>
        <w:t>A</w:t>
      </w:r>
      <w:r w:rsidRPr="009C7FFC">
        <w:rPr>
          <w:b/>
          <w:bCs/>
          <w:sz w:val="24"/>
          <w:szCs w:val="24"/>
        </w:rPr>
        <w:t xml:space="preserve"> </w:t>
      </w:r>
      <w:r w:rsidRPr="009C7FFC">
        <w:rPr>
          <w:bCs/>
          <w:sz w:val="24"/>
          <w:szCs w:val="24"/>
        </w:rPr>
        <w:t xml:space="preserve">declaração em epígrafe deverá ser apresentada em papel timbrado da licitante e estar assinada pelo </w:t>
      </w:r>
      <w:r w:rsidRPr="009C7FFC">
        <w:rPr>
          <w:sz w:val="24"/>
          <w:szCs w:val="24"/>
        </w:rPr>
        <w:t>representante legal da empresa.</w:t>
      </w:r>
    </w:p>
    <w:p w:rsidR="008A6E70" w:rsidRPr="009C7FFC" w:rsidRDefault="008A6E70" w:rsidP="00B53E30">
      <w:pPr>
        <w:jc w:val="both"/>
        <w:rPr>
          <w:b/>
          <w:sz w:val="24"/>
          <w:szCs w:val="24"/>
        </w:rPr>
      </w:pPr>
      <w:r w:rsidRPr="009C7FFC">
        <w:rPr>
          <w:b/>
          <w:sz w:val="24"/>
          <w:szCs w:val="24"/>
        </w:rPr>
        <w:t>Esta Declaração NÃO deverá ser colocada dentro dos envelopes.</w:t>
      </w:r>
    </w:p>
    <w:p w:rsidR="008A6E70" w:rsidRPr="009C7FFC" w:rsidRDefault="008A6E70" w:rsidP="00B53E30">
      <w:pPr>
        <w:pStyle w:val="Cabealho"/>
        <w:tabs>
          <w:tab w:val="clear" w:pos="4419"/>
          <w:tab w:val="clear" w:pos="8838"/>
        </w:tabs>
        <w:ind w:hanging="709"/>
        <w:jc w:val="both"/>
        <w:rPr>
          <w:sz w:val="24"/>
          <w:szCs w:val="24"/>
        </w:rPr>
      </w:pPr>
    </w:p>
    <w:p w:rsidR="00ED382E" w:rsidRPr="009C7FFC" w:rsidRDefault="00ED382E" w:rsidP="00B53E30">
      <w:pPr>
        <w:rPr>
          <w:sz w:val="24"/>
          <w:szCs w:val="24"/>
        </w:rPr>
      </w:pPr>
    </w:p>
    <w:p w:rsidR="0044392B" w:rsidRPr="009C7FFC" w:rsidRDefault="0044392B" w:rsidP="00B53E30">
      <w:pPr>
        <w:rPr>
          <w:sz w:val="24"/>
          <w:szCs w:val="24"/>
        </w:rPr>
      </w:pPr>
    </w:p>
    <w:p w:rsidR="0044392B" w:rsidRPr="009C7FFC" w:rsidRDefault="0044392B" w:rsidP="00B53E30">
      <w:pPr>
        <w:rPr>
          <w:sz w:val="24"/>
          <w:szCs w:val="24"/>
        </w:rPr>
      </w:pPr>
    </w:p>
    <w:p w:rsidR="0044392B" w:rsidRPr="009C7FFC" w:rsidRDefault="0044392B" w:rsidP="00B53E30">
      <w:pPr>
        <w:rPr>
          <w:sz w:val="24"/>
          <w:szCs w:val="24"/>
        </w:rPr>
      </w:pPr>
    </w:p>
    <w:p w:rsidR="002912A8" w:rsidRPr="009C7FFC" w:rsidRDefault="002912A8" w:rsidP="00B53E30">
      <w:pPr>
        <w:jc w:val="center"/>
        <w:rPr>
          <w:b/>
          <w:sz w:val="24"/>
          <w:szCs w:val="24"/>
        </w:rPr>
      </w:pPr>
    </w:p>
    <w:p w:rsidR="002912A8" w:rsidRPr="009C7FFC" w:rsidRDefault="002912A8" w:rsidP="00B53E30">
      <w:pPr>
        <w:jc w:val="center"/>
        <w:rPr>
          <w:b/>
          <w:sz w:val="24"/>
          <w:szCs w:val="24"/>
        </w:rPr>
      </w:pPr>
    </w:p>
    <w:p w:rsidR="002912A8" w:rsidRPr="009C7FFC" w:rsidRDefault="002912A8" w:rsidP="00B53E30">
      <w:pPr>
        <w:jc w:val="center"/>
        <w:rPr>
          <w:b/>
          <w:sz w:val="24"/>
          <w:szCs w:val="24"/>
        </w:rPr>
      </w:pPr>
    </w:p>
    <w:p w:rsidR="002912A8" w:rsidRPr="009C7FFC" w:rsidRDefault="002912A8" w:rsidP="00B53E30">
      <w:pPr>
        <w:jc w:val="center"/>
        <w:rPr>
          <w:b/>
          <w:sz w:val="24"/>
          <w:szCs w:val="24"/>
        </w:rPr>
      </w:pPr>
    </w:p>
    <w:p w:rsidR="00077134" w:rsidRPr="009C7FFC" w:rsidRDefault="00077134" w:rsidP="00B53E30">
      <w:pPr>
        <w:jc w:val="center"/>
        <w:rPr>
          <w:b/>
          <w:sz w:val="24"/>
          <w:szCs w:val="24"/>
        </w:rPr>
      </w:pPr>
    </w:p>
    <w:p w:rsidR="00077134" w:rsidRPr="009C7FFC" w:rsidRDefault="00077134" w:rsidP="00B53E30">
      <w:pPr>
        <w:jc w:val="center"/>
        <w:rPr>
          <w:b/>
          <w:sz w:val="24"/>
          <w:szCs w:val="24"/>
        </w:rPr>
      </w:pPr>
    </w:p>
    <w:p w:rsidR="002912A8" w:rsidRPr="009C7FFC" w:rsidRDefault="002912A8" w:rsidP="00B53E30">
      <w:pPr>
        <w:jc w:val="center"/>
        <w:rPr>
          <w:b/>
          <w:sz w:val="24"/>
          <w:szCs w:val="24"/>
        </w:rPr>
      </w:pPr>
    </w:p>
    <w:p w:rsidR="00D7396E" w:rsidRPr="009C7FFC" w:rsidRDefault="00D7396E" w:rsidP="00B53E30">
      <w:pPr>
        <w:jc w:val="center"/>
        <w:rPr>
          <w:b/>
          <w:sz w:val="24"/>
          <w:szCs w:val="24"/>
        </w:rPr>
      </w:pPr>
    </w:p>
    <w:p w:rsidR="00D7396E" w:rsidRPr="009C7FFC" w:rsidRDefault="00D7396E" w:rsidP="00B53E30">
      <w:pPr>
        <w:jc w:val="center"/>
        <w:rPr>
          <w:b/>
          <w:sz w:val="24"/>
          <w:szCs w:val="24"/>
        </w:rPr>
      </w:pPr>
    </w:p>
    <w:p w:rsidR="00D7396E" w:rsidRPr="009C7FFC" w:rsidRDefault="00D7396E" w:rsidP="00B53E30">
      <w:pPr>
        <w:jc w:val="center"/>
        <w:rPr>
          <w:b/>
          <w:sz w:val="24"/>
          <w:szCs w:val="24"/>
        </w:rPr>
      </w:pPr>
    </w:p>
    <w:p w:rsidR="00D7396E" w:rsidRPr="009C7FFC" w:rsidRDefault="00D7396E" w:rsidP="00B53E30">
      <w:pPr>
        <w:jc w:val="center"/>
        <w:rPr>
          <w:b/>
          <w:sz w:val="24"/>
          <w:szCs w:val="24"/>
        </w:rPr>
      </w:pPr>
    </w:p>
    <w:p w:rsidR="00D153A1" w:rsidRPr="009C7FFC" w:rsidRDefault="00D153A1" w:rsidP="00B53E30">
      <w:pPr>
        <w:jc w:val="center"/>
        <w:rPr>
          <w:b/>
          <w:sz w:val="24"/>
          <w:szCs w:val="24"/>
        </w:rPr>
      </w:pPr>
      <w:r w:rsidRPr="009C7FFC">
        <w:rPr>
          <w:b/>
          <w:sz w:val="24"/>
          <w:szCs w:val="24"/>
        </w:rPr>
        <w:lastRenderedPageBreak/>
        <w:t xml:space="preserve">EDITAL </w:t>
      </w:r>
    </w:p>
    <w:p w:rsidR="00D153A1" w:rsidRPr="009C7FFC" w:rsidRDefault="00D153A1" w:rsidP="00B53E30">
      <w:pPr>
        <w:jc w:val="center"/>
        <w:rPr>
          <w:b/>
          <w:sz w:val="24"/>
          <w:szCs w:val="24"/>
        </w:rPr>
      </w:pPr>
      <w:r w:rsidRPr="009C7FFC">
        <w:rPr>
          <w:b/>
          <w:sz w:val="24"/>
          <w:szCs w:val="24"/>
        </w:rPr>
        <w:t>P</w:t>
      </w:r>
      <w:r w:rsidR="0099717E" w:rsidRPr="009C7FFC">
        <w:rPr>
          <w:b/>
          <w:sz w:val="24"/>
          <w:szCs w:val="24"/>
        </w:rPr>
        <w:t xml:space="preserve">REGÃO PRESENCIAL Nº </w:t>
      </w:r>
      <w:r w:rsidR="00EB728D" w:rsidRPr="009C7FFC">
        <w:rPr>
          <w:b/>
          <w:sz w:val="24"/>
          <w:szCs w:val="24"/>
        </w:rPr>
        <w:t>038</w:t>
      </w:r>
      <w:r w:rsidR="004F51FE" w:rsidRPr="009C7FFC">
        <w:rPr>
          <w:b/>
          <w:sz w:val="24"/>
          <w:szCs w:val="24"/>
        </w:rPr>
        <w:t>/1</w:t>
      </w:r>
      <w:r w:rsidR="000E247A" w:rsidRPr="009C7FFC">
        <w:rPr>
          <w:b/>
          <w:sz w:val="24"/>
          <w:szCs w:val="24"/>
        </w:rPr>
        <w:t>8</w:t>
      </w:r>
    </w:p>
    <w:p w:rsidR="00D153A1" w:rsidRPr="009C7FFC" w:rsidRDefault="00D153A1" w:rsidP="00B53E30">
      <w:pPr>
        <w:jc w:val="center"/>
        <w:rPr>
          <w:sz w:val="24"/>
          <w:szCs w:val="24"/>
        </w:rPr>
      </w:pPr>
      <w:r w:rsidRPr="009C7FFC">
        <w:rPr>
          <w:sz w:val="24"/>
          <w:szCs w:val="24"/>
        </w:rPr>
        <w:t xml:space="preserve"> </w:t>
      </w:r>
    </w:p>
    <w:p w:rsidR="00D153A1" w:rsidRPr="009C7FFC" w:rsidRDefault="00D153A1" w:rsidP="00B53E30">
      <w:pPr>
        <w:pStyle w:val="Ttulo9"/>
        <w:rPr>
          <w:szCs w:val="24"/>
        </w:rPr>
      </w:pPr>
      <w:r w:rsidRPr="009C7FFC">
        <w:rPr>
          <w:szCs w:val="24"/>
        </w:rPr>
        <w:t>ANEXO VIII</w:t>
      </w:r>
    </w:p>
    <w:p w:rsidR="00D153A1" w:rsidRPr="009C7FFC" w:rsidRDefault="00D153A1" w:rsidP="00B53E30">
      <w:pPr>
        <w:jc w:val="center"/>
        <w:rPr>
          <w:sz w:val="24"/>
          <w:szCs w:val="24"/>
        </w:rPr>
      </w:pPr>
    </w:p>
    <w:p w:rsidR="00F119B2" w:rsidRPr="009C7FFC" w:rsidRDefault="00F119B2" w:rsidP="00F119B2">
      <w:pPr>
        <w:pStyle w:val="Ttulo9"/>
        <w:rPr>
          <w:szCs w:val="24"/>
        </w:rPr>
      </w:pPr>
      <w:r w:rsidRPr="009C7FFC">
        <w:rPr>
          <w:szCs w:val="24"/>
        </w:rPr>
        <w:t>DECLARAÇÃO DE IDONEIDADE</w:t>
      </w:r>
    </w:p>
    <w:p w:rsidR="00F119B2" w:rsidRPr="009C7FFC" w:rsidRDefault="00F119B2" w:rsidP="00F119B2">
      <w:pPr>
        <w:jc w:val="center"/>
        <w:rPr>
          <w:sz w:val="24"/>
          <w:szCs w:val="24"/>
        </w:rPr>
      </w:pPr>
    </w:p>
    <w:p w:rsidR="00F119B2" w:rsidRPr="009C7FFC" w:rsidRDefault="00F119B2" w:rsidP="00F119B2">
      <w:pPr>
        <w:rPr>
          <w:sz w:val="24"/>
          <w:szCs w:val="24"/>
        </w:rPr>
      </w:pPr>
    </w:p>
    <w:p w:rsidR="00F119B2" w:rsidRPr="009C7FFC" w:rsidRDefault="00F119B2" w:rsidP="00F119B2">
      <w:pPr>
        <w:jc w:val="both"/>
        <w:rPr>
          <w:sz w:val="24"/>
        </w:rPr>
      </w:pPr>
      <w:r w:rsidRPr="009C7FFC">
        <w:rPr>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F119B2" w:rsidRPr="009C7FFC" w:rsidRDefault="00F119B2" w:rsidP="00F119B2">
      <w:pPr>
        <w:jc w:val="both"/>
        <w:rPr>
          <w:sz w:val="24"/>
        </w:rPr>
      </w:pPr>
    </w:p>
    <w:p w:rsidR="00F119B2" w:rsidRPr="009C7FFC" w:rsidRDefault="00F119B2" w:rsidP="00F119B2">
      <w:pPr>
        <w:jc w:val="both"/>
        <w:rPr>
          <w:sz w:val="24"/>
        </w:rPr>
      </w:pPr>
    </w:p>
    <w:p w:rsidR="00F119B2" w:rsidRPr="009C7FFC" w:rsidRDefault="00F119B2" w:rsidP="00F119B2">
      <w:pPr>
        <w:jc w:val="both"/>
        <w:rPr>
          <w:sz w:val="24"/>
        </w:rPr>
      </w:pPr>
    </w:p>
    <w:p w:rsidR="00F119B2" w:rsidRPr="009C7FFC" w:rsidRDefault="00F119B2" w:rsidP="00F119B2">
      <w:pPr>
        <w:jc w:val="both"/>
        <w:rPr>
          <w:sz w:val="24"/>
        </w:rPr>
      </w:pPr>
    </w:p>
    <w:p w:rsidR="00F119B2" w:rsidRPr="009C7FFC" w:rsidRDefault="00F119B2" w:rsidP="00F119B2">
      <w:pPr>
        <w:jc w:val="both"/>
        <w:rPr>
          <w:sz w:val="24"/>
        </w:rPr>
      </w:pPr>
      <w:r w:rsidRPr="009C7FFC">
        <w:rPr>
          <w:sz w:val="24"/>
        </w:rPr>
        <w:t>Local      e       data</w:t>
      </w:r>
    </w:p>
    <w:p w:rsidR="00F119B2" w:rsidRPr="009C7FFC" w:rsidRDefault="00F119B2" w:rsidP="00F119B2">
      <w:pPr>
        <w:jc w:val="both"/>
        <w:rPr>
          <w:sz w:val="24"/>
        </w:rPr>
      </w:pPr>
    </w:p>
    <w:p w:rsidR="00F119B2" w:rsidRPr="009C7FFC" w:rsidRDefault="00F119B2" w:rsidP="00F119B2">
      <w:pPr>
        <w:jc w:val="both"/>
        <w:rPr>
          <w:sz w:val="24"/>
        </w:rPr>
      </w:pPr>
    </w:p>
    <w:p w:rsidR="00F119B2" w:rsidRPr="009C7FFC" w:rsidRDefault="00F119B2" w:rsidP="00F119B2">
      <w:pPr>
        <w:jc w:val="both"/>
        <w:rPr>
          <w:sz w:val="24"/>
        </w:rPr>
      </w:pPr>
    </w:p>
    <w:p w:rsidR="00F119B2" w:rsidRPr="009C7FFC" w:rsidRDefault="00F119B2" w:rsidP="00F119B2">
      <w:pPr>
        <w:jc w:val="both"/>
        <w:rPr>
          <w:sz w:val="24"/>
        </w:rPr>
      </w:pPr>
      <w:r w:rsidRPr="009C7FFC">
        <w:rPr>
          <w:sz w:val="24"/>
        </w:rPr>
        <w:t>________________________________________</w:t>
      </w:r>
    </w:p>
    <w:p w:rsidR="00F119B2" w:rsidRPr="009C7FFC" w:rsidRDefault="00F119B2" w:rsidP="00F119B2">
      <w:pPr>
        <w:jc w:val="both"/>
        <w:rPr>
          <w:sz w:val="24"/>
        </w:rPr>
      </w:pPr>
      <w:r w:rsidRPr="009C7FFC">
        <w:rPr>
          <w:sz w:val="24"/>
        </w:rPr>
        <w:t>Assinatura do representante legal</w:t>
      </w:r>
    </w:p>
    <w:p w:rsidR="00F119B2" w:rsidRPr="009C7FFC" w:rsidRDefault="00F119B2" w:rsidP="00F119B2">
      <w:pPr>
        <w:jc w:val="both"/>
      </w:pPr>
    </w:p>
    <w:p w:rsidR="00F119B2" w:rsidRPr="009C7FFC" w:rsidRDefault="00F119B2" w:rsidP="00F119B2">
      <w:pPr>
        <w:jc w:val="both"/>
      </w:pPr>
    </w:p>
    <w:p w:rsidR="00F119B2" w:rsidRPr="009C7FFC" w:rsidRDefault="00F119B2" w:rsidP="00F119B2">
      <w:pPr>
        <w:jc w:val="both"/>
        <w:rPr>
          <w:sz w:val="24"/>
        </w:rPr>
      </w:pPr>
      <w:r w:rsidRPr="009C7FFC">
        <w:rPr>
          <w:sz w:val="24"/>
        </w:rPr>
        <w:t>carimbo CNPJ</w:t>
      </w:r>
    </w:p>
    <w:p w:rsidR="00F119B2" w:rsidRPr="009C7FFC" w:rsidRDefault="00F119B2" w:rsidP="00F119B2">
      <w:pPr>
        <w:jc w:val="both"/>
        <w:rPr>
          <w:sz w:val="24"/>
        </w:rPr>
      </w:pPr>
    </w:p>
    <w:p w:rsidR="00F119B2" w:rsidRPr="009C7FFC" w:rsidRDefault="00F119B2" w:rsidP="00F119B2">
      <w:pPr>
        <w:jc w:val="both"/>
        <w:rPr>
          <w:sz w:val="24"/>
        </w:rPr>
      </w:pPr>
    </w:p>
    <w:p w:rsidR="00F119B2" w:rsidRPr="009C7FFC" w:rsidRDefault="00F119B2" w:rsidP="00F119B2">
      <w:pPr>
        <w:jc w:val="both"/>
        <w:rPr>
          <w:sz w:val="24"/>
        </w:rPr>
      </w:pPr>
    </w:p>
    <w:p w:rsidR="00F119B2" w:rsidRPr="009C7FFC" w:rsidRDefault="00F119B2" w:rsidP="00F119B2">
      <w:pPr>
        <w:jc w:val="both"/>
        <w:rPr>
          <w:sz w:val="24"/>
        </w:rPr>
      </w:pPr>
      <w:r w:rsidRPr="009C7FFC">
        <w:rPr>
          <w:sz w:val="24"/>
        </w:rPr>
        <w:t xml:space="preserve">Observações: </w:t>
      </w:r>
    </w:p>
    <w:p w:rsidR="00F119B2" w:rsidRPr="009C7FFC" w:rsidRDefault="00F119B2" w:rsidP="00F119B2">
      <w:pPr>
        <w:jc w:val="both"/>
        <w:rPr>
          <w:sz w:val="24"/>
        </w:rPr>
      </w:pPr>
    </w:p>
    <w:p w:rsidR="00F119B2" w:rsidRPr="009C7FFC" w:rsidRDefault="00F119B2" w:rsidP="00F119B2">
      <w:pPr>
        <w:jc w:val="both"/>
        <w:rPr>
          <w:sz w:val="24"/>
        </w:rPr>
      </w:pPr>
      <w:r w:rsidRPr="009C7FFC">
        <w:rPr>
          <w:sz w:val="24"/>
        </w:rPr>
        <w:t xml:space="preserve">1 - Esta carta deverá ser confeccionada em papel timbrado da empresa. </w:t>
      </w:r>
    </w:p>
    <w:p w:rsidR="00D153A1" w:rsidRPr="009C7FFC" w:rsidRDefault="00D153A1" w:rsidP="00B53E30">
      <w:pPr>
        <w:jc w:val="both"/>
        <w:rPr>
          <w:sz w:val="24"/>
          <w:szCs w:val="24"/>
        </w:rPr>
      </w:pPr>
    </w:p>
    <w:p w:rsidR="00D153A1" w:rsidRPr="009C7FFC" w:rsidRDefault="00D153A1" w:rsidP="00B53E30">
      <w:pPr>
        <w:jc w:val="both"/>
        <w:rPr>
          <w:sz w:val="24"/>
          <w:szCs w:val="24"/>
        </w:rPr>
      </w:pPr>
    </w:p>
    <w:p w:rsidR="00D153A1" w:rsidRPr="009C7FFC" w:rsidRDefault="00D153A1" w:rsidP="00B53E30">
      <w:pPr>
        <w:pStyle w:val="Cabealho"/>
        <w:tabs>
          <w:tab w:val="clear" w:pos="4419"/>
          <w:tab w:val="clear" w:pos="8838"/>
        </w:tabs>
        <w:ind w:hanging="709"/>
        <w:jc w:val="both"/>
        <w:rPr>
          <w:sz w:val="24"/>
          <w:szCs w:val="24"/>
        </w:rPr>
      </w:pPr>
    </w:p>
    <w:p w:rsidR="00D153A1" w:rsidRPr="009C7FFC" w:rsidRDefault="00D153A1" w:rsidP="00B53E30">
      <w:pPr>
        <w:pStyle w:val="Cabealho"/>
        <w:tabs>
          <w:tab w:val="clear" w:pos="4419"/>
          <w:tab w:val="clear" w:pos="8838"/>
        </w:tabs>
        <w:ind w:hanging="709"/>
        <w:jc w:val="both"/>
        <w:rPr>
          <w:sz w:val="24"/>
          <w:szCs w:val="24"/>
        </w:rPr>
      </w:pPr>
    </w:p>
    <w:p w:rsidR="00D153A1" w:rsidRPr="009C7FFC" w:rsidRDefault="00D153A1" w:rsidP="00B53E30">
      <w:pPr>
        <w:pStyle w:val="Cabealho"/>
        <w:tabs>
          <w:tab w:val="clear" w:pos="4419"/>
          <w:tab w:val="clear" w:pos="8838"/>
        </w:tabs>
        <w:ind w:hanging="709"/>
        <w:jc w:val="both"/>
        <w:rPr>
          <w:sz w:val="24"/>
          <w:szCs w:val="24"/>
        </w:rPr>
      </w:pPr>
    </w:p>
    <w:p w:rsidR="00D153A1" w:rsidRPr="009C7FFC" w:rsidRDefault="00D153A1" w:rsidP="00B53E30">
      <w:pPr>
        <w:pStyle w:val="Cabealho"/>
        <w:tabs>
          <w:tab w:val="clear" w:pos="4419"/>
          <w:tab w:val="clear" w:pos="8838"/>
        </w:tabs>
        <w:ind w:hanging="709"/>
        <w:jc w:val="both"/>
        <w:rPr>
          <w:sz w:val="24"/>
          <w:szCs w:val="24"/>
        </w:rPr>
      </w:pPr>
    </w:p>
    <w:p w:rsidR="00D153A1" w:rsidRPr="009C7FFC" w:rsidRDefault="00D153A1" w:rsidP="00B53E30">
      <w:pPr>
        <w:rPr>
          <w:sz w:val="24"/>
          <w:szCs w:val="24"/>
        </w:rPr>
      </w:pPr>
    </w:p>
    <w:p w:rsidR="00FC4A8D" w:rsidRPr="009C7FFC" w:rsidRDefault="00FC4A8D" w:rsidP="00B53E30">
      <w:pPr>
        <w:rPr>
          <w:sz w:val="24"/>
          <w:szCs w:val="24"/>
        </w:rPr>
      </w:pPr>
    </w:p>
    <w:p w:rsidR="00FC4A8D" w:rsidRPr="009C7FFC" w:rsidRDefault="00FC4A8D" w:rsidP="00B53E30">
      <w:pPr>
        <w:rPr>
          <w:sz w:val="24"/>
          <w:szCs w:val="24"/>
        </w:rPr>
      </w:pPr>
    </w:p>
    <w:p w:rsidR="00F119B2" w:rsidRPr="009C7FFC" w:rsidRDefault="00F119B2" w:rsidP="00B53E30">
      <w:pPr>
        <w:rPr>
          <w:sz w:val="24"/>
          <w:szCs w:val="24"/>
        </w:rPr>
      </w:pPr>
    </w:p>
    <w:p w:rsidR="00F119B2" w:rsidRPr="009C7FFC" w:rsidRDefault="00F119B2" w:rsidP="00B53E30">
      <w:pPr>
        <w:rPr>
          <w:sz w:val="24"/>
          <w:szCs w:val="24"/>
        </w:rPr>
      </w:pPr>
    </w:p>
    <w:p w:rsidR="00B53837" w:rsidRPr="009C7FFC" w:rsidRDefault="00B53837" w:rsidP="00B53E30">
      <w:pPr>
        <w:rPr>
          <w:sz w:val="24"/>
          <w:szCs w:val="24"/>
        </w:rPr>
      </w:pPr>
    </w:p>
    <w:p w:rsidR="00B53837" w:rsidRPr="009C7FFC" w:rsidRDefault="00B53837" w:rsidP="00B53E30">
      <w:pPr>
        <w:rPr>
          <w:sz w:val="24"/>
          <w:szCs w:val="24"/>
        </w:rPr>
      </w:pPr>
    </w:p>
    <w:p w:rsidR="00FC4A8D" w:rsidRPr="009C7FFC" w:rsidRDefault="00FC4A8D" w:rsidP="00FC4A8D">
      <w:pPr>
        <w:jc w:val="center"/>
        <w:rPr>
          <w:b/>
          <w:sz w:val="24"/>
        </w:rPr>
      </w:pPr>
      <w:r w:rsidRPr="009C7FFC">
        <w:rPr>
          <w:b/>
          <w:sz w:val="24"/>
        </w:rPr>
        <w:lastRenderedPageBreak/>
        <w:t>RECIBO DE RETIRADA DE EDITAL</w:t>
      </w:r>
    </w:p>
    <w:p w:rsidR="00FC4A8D" w:rsidRPr="009C7FFC" w:rsidRDefault="00FC4A8D" w:rsidP="00FC4A8D">
      <w:pPr>
        <w:jc w:val="center"/>
        <w:rPr>
          <w:b/>
          <w:sz w:val="24"/>
        </w:rPr>
      </w:pPr>
    </w:p>
    <w:p w:rsidR="00FC4A8D" w:rsidRPr="009C7FFC" w:rsidRDefault="00EB728D" w:rsidP="00FC4A8D">
      <w:pPr>
        <w:jc w:val="center"/>
        <w:rPr>
          <w:b/>
          <w:sz w:val="24"/>
        </w:rPr>
      </w:pPr>
      <w:r w:rsidRPr="009C7FFC">
        <w:rPr>
          <w:b/>
          <w:sz w:val="24"/>
        </w:rPr>
        <w:t>PREGÃO PRESENCIAL 038</w:t>
      </w:r>
      <w:r w:rsidR="00FC4A8D" w:rsidRPr="009C7FFC">
        <w:rPr>
          <w:b/>
          <w:sz w:val="24"/>
        </w:rPr>
        <w:t>/201</w:t>
      </w:r>
      <w:r w:rsidR="000E247A" w:rsidRPr="009C7FFC">
        <w:rPr>
          <w:b/>
          <w:sz w:val="24"/>
        </w:rPr>
        <w:t>8</w:t>
      </w:r>
    </w:p>
    <w:p w:rsidR="00FC4A8D" w:rsidRPr="009C7FFC" w:rsidRDefault="00FC4A8D" w:rsidP="00FC4A8D">
      <w:pPr>
        <w:jc w:val="center"/>
        <w:rPr>
          <w:b/>
          <w:sz w:val="24"/>
        </w:rPr>
      </w:pPr>
    </w:p>
    <w:p w:rsidR="00FC4A8D" w:rsidRPr="009C7FFC" w:rsidRDefault="00FC4A8D" w:rsidP="00FC4A8D">
      <w:pPr>
        <w:jc w:val="center"/>
        <w:rPr>
          <w:b/>
          <w:sz w:val="24"/>
        </w:rPr>
      </w:pPr>
      <w:r w:rsidRPr="009C7FFC">
        <w:rPr>
          <w:b/>
          <w:sz w:val="24"/>
        </w:rPr>
        <w:t xml:space="preserve">PROCESSO: </w:t>
      </w:r>
      <w:r w:rsidR="009E7FC8" w:rsidRPr="009C7FFC">
        <w:rPr>
          <w:b/>
          <w:sz w:val="24"/>
        </w:rPr>
        <w:t>6288/</w:t>
      </w:r>
      <w:r w:rsidRPr="009C7FFC">
        <w:rPr>
          <w:b/>
          <w:sz w:val="24"/>
        </w:rPr>
        <w:t>17</w:t>
      </w:r>
    </w:p>
    <w:p w:rsidR="00FC4A8D" w:rsidRPr="009C7FFC" w:rsidRDefault="00FC4A8D" w:rsidP="00FC4A8D">
      <w:pPr>
        <w:pStyle w:val="Cabealho"/>
        <w:tabs>
          <w:tab w:val="clear" w:pos="4419"/>
          <w:tab w:val="clear" w:pos="8838"/>
        </w:tabs>
        <w:jc w:val="both"/>
        <w:rPr>
          <w:sz w:val="24"/>
          <w:szCs w:val="24"/>
        </w:rPr>
      </w:pPr>
    </w:p>
    <w:p w:rsidR="00FC4A8D" w:rsidRPr="009C7FFC" w:rsidRDefault="00FC4A8D" w:rsidP="00FC4A8D">
      <w:pPr>
        <w:pStyle w:val="Cabealho"/>
        <w:tabs>
          <w:tab w:val="clear" w:pos="4419"/>
          <w:tab w:val="clear" w:pos="8838"/>
        </w:tabs>
        <w:jc w:val="both"/>
      </w:pPr>
    </w:p>
    <w:p w:rsidR="00FC4A8D" w:rsidRPr="009C7FF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9C7FF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9C7FFC">
        <w:rPr>
          <w:sz w:val="22"/>
        </w:rPr>
        <w:t>Razão Social:_______________________________________________________________________</w:t>
      </w:r>
    </w:p>
    <w:p w:rsidR="00FC4A8D" w:rsidRPr="009C7FF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CNPJ nº:___________________________________________________________________________</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Endereço:__________________________________________________________________________</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Cidade:_______________________ Estado:_______________Telefone:________________________</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Pessoa para contato:__________________________________________________________________</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E-mail:____________________________________________________________________________</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Recebemos nesta data, cópia do instrumento convocatório da licitação acima identificada e seus respectivos anexos.</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Bom Jardim/RJ, _______ de _________________________ de 201</w:t>
      </w:r>
      <w:r w:rsidR="000E247A" w:rsidRPr="009C7FFC">
        <w:rPr>
          <w:sz w:val="22"/>
        </w:rPr>
        <w:t>8</w:t>
      </w:r>
      <w:r w:rsidRPr="009C7FFC">
        <w:rPr>
          <w:sz w:val="22"/>
        </w:rPr>
        <w:t>.</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_____________________________</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r w:rsidRPr="009C7FFC">
        <w:rPr>
          <w:sz w:val="22"/>
        </w:rPr>
        <w:t>assinatura</w:t>
      </w: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9C7FFC" w:rsidRDefault="00FC4A8D" w:rsidP="00FC4A8D">
      <w:pPr>
        <w:pBdr>
          <w:top w:val="single" w:sz="4" w:space="1" w:color="auto"/>
          <w:left w:val="single" w:sz="4" w:space="4" w:color="auto"/>
          <w:bottom w:val="single" w:sz="4" w:space="1" w:color="auto"/>
          <w:right w:val="single" w:sz="4" w:space="4" w:color="auto"/>
        </w:pBdr>
        <w:jc w:val="both"/>
      </w:pPr>
    </w:p>
    <w:p w:rsidR="00FC4A8D" w:rsidRPr="009C7FFC" w:rsidRDefault="00FC4A8D" w:rsidP="00FC4A8D">
      <w:pPr>
        <w:pBdr>
          <w:top w:val="single" w:sz="4" w:space="1" w:color="auto"/>
          <w:left w:val="single" w:sz="4" w:space="4" w:color="auto"/>
          <w:bottom w:val="single" w:sz="4" w:space="1" w:color="auto"/>
          <w:right w:val="single" w:sz="4" w:space="4" w:color="auto"/>
        </w:pBdr>
        <w:jc w:val="both"/>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Pr="009C7FFC" w:rsidRDefault="00FC4A8D" w:rsidP="00FC4A8D">
      <w:pPr>
        <w:pBdr>
          <w:top w:val="single" w:sz="4" w:space="1" w:color="auto"/>
          <w:left w:val="single" w:sz="4" w:space="4" w:color="auto"/>
          <w:bottom w:val="single" w:sz="4" w:space="1" w:color="auto"/>
          <w:right w:val="single" w:sz="4" w:space="4" w:color="auto"/>
        </w:pBdr>
        <w:jc w:val="center"/>
      </w:pPr>
      <w:r w:rsidRPr="009C7FFC">
        <w:rPr>
          <w:sz w:val="20"/>
        </w:rPr>
        <w:t>CARIMBO DE CNPJ</w:t>
      </w:r>
    </w:p>
    <w:p w:rsidR="00FC4A8D" w:rsidRPr="009C7FFC" w:rsidRDefault="00FC4A8D" w:rsidP="00FC4A8D">
      <w:pPr>
        <w:pStyle w:val="Cabealho"/>
        <w:tabs>
          <w:tab w:val="clear" w:pos="4419"/>
          <w:tab w:val="clear" w:pos="8838"/>
        </w:tabs>
        <w:jc w:val="both"/>
        <w:rPr>
          <w:sz w:val="24"/>
          <w:szCs w:val="24"/>
        </w:rPr>
      </w:pPr>
    </w:p>
    <w:p w:rsidR="00FC4A8D" w:rsidRPr="009C7FFC" w:rsidRDefault="00FC4A8D" w:rsidP="00FC4A8D">
      <w:pPr>
        <w:pStyle w:val="Cabealho"/>
        <w:tabs>
          <w:tab w:val="clear" w:pos="4419"/>
          <w:tab w:val="clear" w:pos="8838"/>
        </w:tabs>
        <w:rPr>
          <w:sz w:val="24"/>
        </w:rPr>
      </w:pPr>
      <w:r w:rsidRPr="009C7FFC">
        <w:rPr>
          <w:sz w:val="24"/>
        </w:rPr>
        <w:t>Senhor Licitante,</w:t>
      </w:r>
    </w:p>
    <w:p w:rsidR="00FC4A8D" w:rsidRPr="009C7FFC" w:rsidRDefault="00FC4A8D" w:rsidP="00FC4A8D">
      <w:pPr>
        <w:rPr>
          <w:sz w:val="24"/>
        </w:rPr>
      </w:pPr>
    </w:p>
    <w:p w:rsidR="00FC4A8D" w:rsidRPr="009C7FFC" w:rsidRDefault="00FC4A8D" w:rsidP="00FC4A8D">
      <w:pPr>
        <w:jc w:val="both"/>
        <w:rPr>
          <w:sz w:val="24"/>
        </w:rPr>
      </w:pPr>
      <w:r w:rsidRPr="009C7FFC">
        <w:rPr>
          <w:sz w:val="24"/>
        </w:rPr>
        <w:t>Visando comunicação futura entre esta Prefeitura e sua empresa, solicito a V.Sa. preencher o recibo de entrega do edital e remeter a Comissão Permanente de Licitações e Compras.</w:t>
      </w:r>
    </w:p>
    <w:p w:rsidR="00FC4A8D" w:rsidRPr="009C7FFC" w:rsidRDefault="00FC4A8D" w:rsidP="00FC4A8D">
      <w:pPr>
        <w:jc w:val="both"/>
        <w:rPr>
          <w:sz w:val="24"/>
        </w:rPr>
      </w:pPr>
    </w:p>
    <w:p w:rsidR="00FC4A8D" w:rsidRPr="009C7FFC" w:rsidRDefault="00FC4A8D" w:rsidP="00FC4A8D">
      <w:pPr>
        <w:jc w:val="both"/>
        <w:rPr>
          <w:sz w:val="24"/>
        </w:rPr>
      </w:pPr>
      <w:r w:rsidRPr="009C7FFC">
        <w:rPr>
          <w:sz w:val="24"/>
        </w:rPr>
        <w:t>A não remessa do recibo exime a comissão da comunicação de eventuais retificações ocorridas no instrumento convocatório, bem como de quaisquer informações adicionais.</w:t>
      </w:r>
    </w:p>
    <w:p w:rsidR="00FC4A8D" w:rsidRPr="009C7FFC" w:rsidRDefault="00FC4A8D" w:rsidP="00FC4A8D">
      <w:pPr>
        <w:jc w:val="both"/>
        <w:rPr>
          <w:sz w:val="24"/>
        </w:rPr>
      </w:pPr>
    </w:p>
    <w:p w:rsidR="00FC4A8D" w:rsidRPr="009C7FFC" w:rsidRDefault="00FC4A8D" w:rsidP="00B53E30">
      <w:pPr>
        <w:rPr>
          <w:sz w:val="24"/>
          <w:szCs w:val="24"/>
        </w:rPr>
      </w:pPr>
    </w:p>
    <w:sectPr w:rsidR="00FC4A8D" w:rsidRPr="009C7FFC" w:rsidSect="000A4F17">
      <w:headerReference w:type="default" r:id="rId11"/>
      <w:footerReference w:type="default" r:id="rId12"/>
      <w:type w:val="continuous"/>
      <w:pgSz w:w="11907" w:h="16840" w:code="9"/>
      <w:pgMar w:top="766"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1F1" w:rsidRDefault="003C21F1">
      <w:r>
        <w:separator/>
      </w:r>
    </w:p>
  </w:endnote>
  <w:endnote w:type="continuationSeparator" w:id="1">
    <w:p w:rsidR="003C21F1" w:rsidRDefault="003C2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876A6B" w:rsidRDefault="00876A6B" w:rsidP="00EE34B0">
        <w:pPr>
          <w:pStyle w:val="Rodap"/>
          <w:jc w:val="right"/>
        </w:pPr>
        <w:r>
          <w:t>[</w:t>
        </w:r>
        <w:fldSimple w:instr=" PAGE   \* MERGEFORMAT ">
          <w:r w:rsidR="00D57D58">
            <w:rPr>
              <w:noProof/>
            </w:rPr>
            <w:t>1</w:t>
          </w:r>
        </w:fldSimple>
        <w:r>
          <w:t>]</w:t>
        </w:r>
      </w:p>
    </w:sdtContent>
  </w:sdt>
  <w:p w:rsidR="00876A6B" w:rsidRDefault="00876A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1F1" w:rsidRDefault="003C21F1">
      <w:r>
        <w:separator/>
      </w:r>
    </w:p>
  </w:footnote>
  <w:footnote w:type="continuationSeparator" w:id="1">
    <w:p w:rsidR="003C21F1" w:rsidRDefault="003C2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A6B" w:rsidRDefault="00876A6B">
    <w:pPr>
      <w:pStyle w:val="Cabealho"/>
    </w:pPr>
    <w:r>
      <w:rPr>
        <w:noProof/>
      </w:rPr>
      <w:drawing>
        <wp:anchor distT="0" distB="0" distL="114300" distR="114300" simplePos="0" relativeHeight="251658240" behindDoc="0" locked="0" layoutInCell="0" allowOverlap="1">
          <wp:simplePos x="0" y="0"/>
          <wp:positionH relativeFrom="column">
            <wp:posOffset>-3810</wp:posOffset>
          </wp:positionH>
          <wp:positionV relativeFrom="paragraph">
            <wp:posOffset>-99060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008006A8">
      <w:rPr>
        <w:noProof/>
      </w:rPr>
      <w:pict>
        <v:shapetype id="_x0000_t202" coordsize="21600,21600" o:spt="202" path="m,l,21600r21600,l21600,xe">
          <v:stroke joinstyle="miter"/>
          <v:path gradientshapeok="t" o:connecttype="rect"/>
        </v:shapetype>
        <v:shape id="_x0000_s2054" type="#_x0000_t202" style="position:absolute;margin-left:-8.55pt;margin-top:-18.8pt;width:399.75pt;height:62.85pt;z-index:251657216;mso-position-horizontal-relative:text;mso-position-vertical-relative:text" filled="f" stroked="f">
          <v:textbox style="mso-next-textbox:#_x0000_s2054">
            <w:txbxContent>
              <w:p w:rsidR="00876A6B" w:rsidRDefault="00876A6B">
                <w:pPr>
                  <w:jc w:val="center"/>
                  <w:rPr>
                    <w:b/>
                    <w:sz w:val="22"/>
                  </w:rPr>
                </w:pPr>
                <w:r>
                  <w:rPr>
                    <w:b/>
                    <w:sz w:val="22"/>
                  </w:rPr>
                  <w:t xml:space="preserve"> </w:t>
                </w:r>
              </w:p>
              <w:p w:rsidR="00876A6B" w:rsidRPr="005D3678" w:rsidRDefault="00876A6B" w:rsidP="000A4F17">
                <w:pPr>
                  <w:ind w:left="708" w:firstLine="708"/>
                  <w:rPr>
                    <w:b/>
                    <w:sz w:val="22"/>
                  </w:rPr>
                </w:pPr>
                <w:r>
                  <w:rPr>
                    <w:b/>
                    <w:sz w:val="22"/>
                  </w:rPr>
                  <w:t>E</w:t>
                </w:r>
                <w:r w:rsidRPr="005D3678">
                  <w:rPr>
                    <w:b/>
                    <w:sz w:val="22"/>
                  </w:rPr>
                  <w:t>STADO DO RIO DE JANEIRO</w:t>
                </w:r>
              </w:p>
              <w:p w:rsidR="00876A6B" w:rsidRPr="005D3678" w:rsidRDefault="00876A6B" w:rsidP="000A4F17">
                <w:pPr>
                  <w:pStyle w:val="Ttulo4"/>
                  <w:ind w:firstLine="708"/>
                  <w:jc w:val="left"/>
                  <w:rPr>
                    <w:sz w:val="24"/>
                  </w:rPr>
                </w:pPr>
                <w:r w:rsidRPr="005D3678">
                  <w:rPr>
                    <w:sz w:val="24"/>
                  </w:rPr>
                  <w:t xml:space="preserve">            Prefeitura Municipal de Bom Jardim</w:t>
                </w:r>
              </w:p>
              <w:p w:rsidR="00876A6B" w:rsidRPr="005D3678" w:rsidRDefault="00876A6B" w:rsidP="005D3678">
                <w:pPr>
                  <w:rPr>
                    <w:b/>
                    <w:sz w:val="22"/>
                  </w:rPr>
                </w:pPr>
                <w:r w:rsidRPr="005D3678">
                  <w:rPr>
                    <w:b/>
                    <w:sz w:val="24"/>
                  </w:rPr>
                  <w:t xml:space="preserve">                     </w:t>
                </w:r>
              </w:p>
            </w:txbxContent>
          </v:textbox>
        </v:shape>
      </w:pict>
    </w:r>
  </w:p>
  <w:p w:rsidR="00876A6B" w:rsidRDefault="00876A6B"/>
  <w:p w:rsidR="00876A6B" w:rsidRDefault="00876A6B">
    <w:pPr>
      <w:pStyle w:val="Cabealho"/>
    </w:pPr>
  </w:p>
  <w:p w:rsidR="00876A6B" w:rsidRDefault="00876A6B">
    <w:pPr>
      <w:pStyle w:val="Cabealho"/>
    </w:pPr>
  </w:p>
  <w:p w:rsidR="00876A6B" w:rsidRDefault="00876A6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785F54"/>
    <w:multiLevelType w:val="hybridMultilevel"/>
    <w:tmpl w:val="E3F6F0C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E3E135C"/>
    <w:multiLevelType w:val="hybridMultilevel"/>
    <w:tmpl w:val="C52EF7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23D54D7"/>
    <w:multiLevelType w:val="multilevel"/>
    <w:tmpl w:val="168A1A4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D31338"/>
    <w:multiLevelType w:val="hybridMultilevel"/>
    <w:tmpl w:val="175CA96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D9A5DBE"/>
    <w:multiLevelType w:val="hybridMultilevel"/>
    <w:tmpl w:val="33F6D0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CC4E79"/>
    <w:multiLevelType w:val="multilevel"/>
    <w:tmpl w:val="59BE31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2D6E0197"/>
    <w:multiLevelType w:val="hybridMultilevel"/>
    <w:tmpl w:val="FD5074C6"/>
    <w:lvl w:ilvl="0" w:tplc="6000730C">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5D380E"/>
    <w:multiLevelType w:val="multilevel"/>
    <w:tmpl w:val="5630BF94"/>
    <w:lvl w:ilvl="0">
      <w:start w:val="2"/>
      <w:numFmt w:val="decimal"/>
      <w:lvlText w:val="%1"/>
      <w:lvlJc w:val="left"/>
      <w:pPr>
        <w:ind w:left="600" w:hanging="600"/>
      </w:pPr>
      <w:rPr>
        <w:rFonts w:hint="default"/>
      </w:rPr>
    </w:lvl>
    <w:lvl w:ilvl="1">
      <w:start w:val="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3481F2D"/>
    <w:multiLevelType w:val="hybridMultilevel"/>
    <w:tmpl w:val="7A3607A0"/>
    <w:lvl w:ilvl="0" w:tplc="68D6688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F9D1C02"/>
    <w:multiLevelType w:val="multilevel"/>
    <w:tmpl w:val="59BE31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C1B76ED"/>
    <w:multiLevelType w:val="hybridMultilevel"/>
    <w:tmpl w:val="6D1A1392"/>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0">
    <w:nsid w:val="4CB75517"/>
    <w:multiLevelType w:val="hybridMultilevel"/>
    <w:tmpl w:val="557E2E3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50DF337F"/>
    <w:multiLevelType w:val="hybridMultilevel"/>
    <w:tmpl w:val="91B2F7FE"/>
    <w:lvl w:ilvl="0" w:tplc="04160011">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nsid w:val="5224633B"/>
    <w:multiLevelType w:val="multilevel"/>
    <w:tmpl w:val="4ECAF480"/>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B686548"/>
    <w:multiLevelType w:val="multilevel"/>
    <w:tmpl w:val="D2721A8A"/>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B11B35"/>
    <w:multiLevelType w:val="hybridMultilevel"/>
    <w:tmpl w:val="F216F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2679AC"/>
    <w:multiLevelType w:val="multilevel"/>
    <w:tmpl w:val="87C6331A"/>
    <w:lvl w:ilvl="0">
      <w:start w:val="2"/>
      <w:numFmt w:val="decimal"/>
      <w:lvlText w:val="%1"/>
      <w:lvlJc w:val="left"/>
      <w:pPr>
        <w:ind w:left="405" w:hanging="405"/>
      </w:pPr>
      <w:rPr>
        <w:rFonts w:hint="default"/>
      </w:rPr>
    </w:lvl>
    <w:lvl w:ilvl="1">
      <w:start w:val="3"/>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nsid w:val="6E2F47D7"/>
    <w:multiLevelType w:val="multilevel"/>
    <w:tmpl w:val="70E2F9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75725574"/>
    <w:multiLevelType w:val="hybridMultilevel"/>
    <w:tmpl w:val="9AD4586C"/>
    <w:lvl w:ilvl="0" w:tplc="8FBC83FA">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C5106A"/>
    <w:multiLevelType w:val="multilevel"/>
    <w:tmpl w:val="59BE31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7A415982"/>
    <w:multiLevelType w:val="hybridMultilevel"/>
    <w:tmpl w:val="0FDE18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1"/>
  </w:num>
  <w:num w:numId="2">
    <w:abstractNumId w:val="7"/>
  </w:num>
  <w:num w:numId="3">
    <w:abstractNumId w:val="2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8"/>
  </w:num>
  <w:num w:numId="8">
    <w:abstractNumId w:val="24"/>
  </w:num>
  <w:num w:numId="9">
    <w:abstractNumId w:val="26"/>
  </w:num>
  <w:num w:numId="10">
    <w:abstractNumId w:val="9"/>
  </w:num>
  <w:num w:numId="11">
    <w:abstractNumId w:val="14"/>
  </w:num>
  <w:num w:numId="12">
    <w:abstractNumId w:val="6"/>
  </w:num>
  <w:num w:numId="13">
    <w:abstractNumId w:val="20"/>
  </w:num>
  <w:num w:numId="14">
    <w:abstractNumId w:val="16"/>
  </w:num>
  <w:num w:numId="15">
    <w:abstractNumId w:val="12"/>
  </w:num>
  <w:num w:numId="16">
    <w:abstractNumId w:val="18"/>
  </w:num>
  <w:num w:numId="17">
    <w:abstractNumId w:val="29"/>
  </w:num>
  <w:num w:numId="18">
    <w:abstractNumId w:val="15"/>
  </w:num>
  <w:num w:numId="19">
    <w:abstractNumId w:val="13"/>
  </w:num>
  <w:num w:numId="20">
    <w:abstractNumId w:val="21"/>
  </w:num>
  <w:num w:numId="21">
    <w:abstractNumId w:val="19"/>
  </w:num>
  <w:num w:numId="22">
    <w:abstractNumId w:val="0"/>
  </w:num>
  <w:num w:numId="23">
    <w:abstractNumId w:val="1"/>
  </w:num>
  <w:num w:numId="24">
    <w:abstractNumId w:val="2"/>
  </w:num>
  <w:num w:numId="25">
    <w:abstractNumId w:val="3"/>
  </w:num>
  <w:num w:numId="26">
    <w:abstractNumId w:val="10"/>
  </w:num>
  <w:num w:numId="27">
    <w:abstractNumId w:val="30"/>
  </w:num>
  <w:num w:numId="28">
    <w:abstractNumId w:val="22"/>
  </w:num>
  <w:num w:numId="29">
    <w:abstractNumId w:val="11"/>
  </w:num>
  <w:num w:numId="30">
    <w:abstractNumId w:val="25"/>
  </w:num>
  <w:num w:numId="31">
    <w:abstractNumId w:val="27"/>
  </w:num>
  <w:num w:numId="32">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349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4F17"/>
    <w:rsid w:val="000A7637"/>
    <w:rsid w:val="000B2F2B"/>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247A"/>
    <w:rsid w:val="000E369C"/>
    <w:rsid w:val="000E5471"/>
    <w:rsid w:val="000E6294"/>
    <w:rsid w:val="000E7C61"/>
    <w:rsid w:val="000F0BCE"/>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25B"/>
    <w:rsid w:val="001264BD"/>
    <w:rsid w:val="00126DB0"/>
    <w:rsid w:val="001278DD"/>
    <w:rsid w:val="00131E7A"/>
    <w:rsid w:val="00135E62"/>
    <w:rsid w:val="00141C58"/>
    <w:rsid w:val="001423FC"/>
    <w:rsid w:val="0014321C"/>
    <w:rsid w:val="00144AE7"/>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35D9"/>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8B"/>
    <w:rsid w:val="001E0DA9"/>
    <w:rsid w:val="001E17B8"/>
    <w:rsid w:val="001E2433"/>
    <w:rsid w:val="001E2CE3"/>
    <w:rsid w:val="001E4F10"/>
    <w:rsid w:val="002009D2"/>
    <w:rsid w:val="002075F0"/>
    <w:rsid w:val="00211096"/>
    <w:rsid w:val="00211E3A"/>
    <w:rsid w:val="00212013"/>
    <w:rsid w:val="00214FE0"/>
    <w:rsid w:val="00215278"/>
    <w:rsid w:val="002166C9"/>
    <w:rsid w:val="00220B38"/>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07E"/>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3E4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0A9F"/>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0B50"/>
    <w:rsid w:val="00397389"/>
    <w:rsid w:val="003A0D47"/>
    <w:rsid w:val="003A1C54"/>
    <w:rsid w:val="003A4EE2"/>
    <w:rsid w:val="003A597F"/>
    <w:rsid w:val="003A63EE"/>
    <w:rsid w:val="003A72C6"/>
    <w:rsid w:val="003A79AC"/>
    <w:rsid w:val="003B7E63"/>
    <w:rsid w:val="003B7F47"/>
    <w:rsid w:val="003C21F1"/>
    <w:rsid w:val="003C3020"/>
    <w:rsid w:val="003C43D4"/>
    <w:rsid w:val="003C46CE"/>
    <w:rsid w:val="003C5D84"/>
    <w:rsid w:val="003C6E94"/>
    <w:rsid w:val="003D0F98"/>
    <w:rsid w:val="003D2C45"/>
    <w:rsid w:val="003D73F0"/>
    <w:rsid w:val="003D7619"/>
    <w:rsid w:val="003E2591"/>
    <w:rsid w:val="003E456D"/>
    <w:rsid w:val="003E61FA"/>
    <w:rsid w:val="003F2634"/>
    <w:rsid w:val="003F7EF2"/>
    <w:rsid w:val="00402009"/>
    <w:rsid w:val="0040211C"/>
    <w:rsid w:val="00402B7F"/>
    <w:rsid w:val="00404406"/>
    <w:rsid w:val="00405B74"/>
    <w:rsid w:val="00412892"/>
    <w:rsid w:val="004133E7"/>
    <w:rsid w:val="004155F6"/>
    <w:rsid w:val="004172B3"/>
    <w:rsid w:val="00417902"/>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57791"/>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3622"/>
    <w:rsid w:val="004A4602"/>
    <w:rsid w:val="004A66A5"/>
    <w:rsid w:val="004B6371"/>
    <w:rsid w:val="004C1B21"/>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4F5B6E"/>
    <w:rsid w:val="005003CC"/>
    <w:rsid w:val="00510896"/>
    <w:rsid w:val="005111CA"/>
    <w:rsid w:val="00513A7A"/>
    <w:rsid w:val="005158CA"/>
    <w:rsid w:val="005168B8"/>
    <w:rsid w:val="0052047D"/>
    <w:rsid w:val="00520F95"/>
    <w:rsid w:val="005213C5"/>
    <w:rsid w:val="005214C2"/>
    <w:rsid w:val="00521881"/>
    <w:rsid w:val="00521E97"/>
    <w:rsid w:val="00525DFD"/>
    <w:rsid w:val="005300A5"/>
    <w:rsid w:val="00531C0E"/>
    <w:rsid w:val="00532FDC"/>
    <w:rsid w:val="00534FBC"/>
    <w:rsid w:val="00535644"/>
    <w:rsid w:val="005416F3"/>
    <w:rsid w:val="00541BD7"/>
    <w:rsid w:val="00541BDD"/>
    <w:rsid w:val="00543384"/>
    <w:rsid w:val="00544222"/>
    <w:rsid w:val="0054427A"/>
    <w:rsid w:val="005472BE"/>
    <w:rsid w:val="005475B5"/>
    <w:rsid w:val="0054762E"/>
    <w:rsid w:val="00550C1C"/>
    <w:rsid w:val="00552898"/>
    <w:rsid w:val="005529A0"/>
    <w:rsid w:val="00553DE9"/>
    <w:rsid w:val="0055532A"/>
    <w:rsid w:val="005570C9"/>
    <w:rsid w:val="00557378"/>
    <w:rsid w:val="0055764A"/>
    <w:rsid w:val="00561C27"/>
    <w:rsid w:val="0056202E"/>
    <w:rsid w:val="005673AA"/>
    <w:rsid w:val="00571D7D"/>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2DD2"/>
    <w:rsid w:val="00613959"/>
    <w:rsid w:val="006158BB"/>
    <w:rsid w:val="006176EC"/>
    <w:rsid w:val="00623010"/>
    <w:rsid w:val="006234AD"/>
    <w:rsid w:val="00623517"/>
    <w:rsid w:val="00624B93"/>
    <w:rsid w:val="00630477"/>
    <w:rsid w:val="0063205D"/>
    <w:rsid w:val="0063459D"/>
    <w:rsid w:val="00641A9E"/>
    <w:rsid w:val="00641F3F"/>
    <w:rsid w:val="00643AB0"/>
    <w:rsid w:val="00643E05"/>
    <w:rsid w:val="00651AF4"/>
    <w:rsid w:val="0065328B"/>
    <w:rsid w:val="006613BE"/>
    <w:rsid w:val="00661BE1"/>
    <w:rsid w:val="0066508D"/>
    <w:rsid w:val="0066561F"/>
    <w:rsid w:val="00667D02"/>
    <w:rsid w:val="00670B7D"/>
    <w:rsid w:val="00670DF1"/>
    <w:rsid w:val="00671BD2"/>
    <w:rsid w:val="00674F11"/>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205"/>
    <w:rsid w:val="007236AA"/>
    <w:rsid w:val="00724F26"/>
    <w:rsid w:val="0072625C"/>
    <w:rsid w:val="00727C48"/>
    <w:rsid w:val="00731241"/>
    <w:rsid w:val="007339E5"/>
    <w:rsid w:val="007358D8"/>
    <w:rsid w:val="007359FC"/>
    <w:rsid w:val="007375F8"/>
    <w:rsid w:val="00743E97"/>
    <w:rsid w:val="00745908"/>
    <w:rsid w:val="00746F1E"/>
    <w:rsid w:val="00747CE2"/>
    <w:rsid w:val="00751274"/>
    <w:rsid w:val="00751357"/>
    <w:rsid w:val="007543F2"/>
    <w:rsid w:val="0075685D"/>
    <w:rsid w:val="00762E1E"/>
    <w:rsid w:val="007742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53F4"/>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06A8"/>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6C0"/>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6A6B"/>
    <w:rsid w:val="008774A0"/>
    <w:rsid w:val="00877A84"/>
    <w:rsid w:val="0088221F"/>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442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3D4D"/>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B59A9"/>
    <w:rsid w:val="009C2A5F"/>
    <w:rsid w:val="009C2D8D"/>
    <w:rsid w:val="009C371E"/>
    <w:rsid w:val="009C5C69"/>
    <w:rsid w:val="009C7FFC"/>
    <w:rsid w:val="009D0531"/>
    <w:rsid w:val="009D4AFE"/>
    <w:rsid w:val="009D52F6"/>
    <w:rsid w:val="009E0292"/>
    <w:rsid w:val="009E2A10"/>
    <w:rsid w:val="009E7FC8"/>
    <w:rsid w:val="009F0704"/>
    <w:rsid w:val="009F4262"/>
    <w:rsid w:val="009F5966"/>
    <w:rsid w:val="009F73B6"/>
    <w:rsid w:val="009F76F2"/>
    <w:rsid w:val="00A00505"/>
    <w:rsid w:val="00A03121"/>
    <w:rsid w:val="00A0371F"/>
    <w:rsid w:val="00A058B8"/>
    <w:rsid w:val="00A06C8A"/>
    <w:rsid w:val="00A074AE"/>
    <w:rsid w:val="00A07A61"/>
    <w:rsid w:val="00A100A4"/>
    <w:rsid w:val="00A10EA2"/>
    <w:rsid w:val="00A11233"/>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631B"/>
    <w:rsid w:val="00AF7954"/>
    <w:rsid w:val="00AF7CC6"/>
    <w:rsid w:val="00B00003"/>
    <w:rsid w:val="00B014A8"/>
    <w:rsid w:val="00B032D6"/>
    <w:rsid w:val="00B03DBF"/>
    <w:rsid w:val="00B04E4B"/>
    <w:rsid w:val="00B05FF2"/>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1782"/>
    <w:rsid w:val="00B53837"/>
    <w:rsid w:val="00B53B29"/>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2380"/>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176F0"/>
    <w:rsid w:val="00C20C8B"/>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2AA4"/>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4D5F"/>
    <w:rsid w:val="00CF6C30"/>
    <w:rsid w:val="00CF7288"/>
    <w:rsid w:val="00CF758F"/>
    <w:rsid w:val="00CF7D8C"/>
    <w:rsid w:val="00D01C1D"/>
    <w:rsid w:val="00D02B40"/>
    <w:rsid w:val="00D06138"/>
    <w:rsid w:val="00D066F9"/>
    <w:rsid w:val="00D10642"/>
    <w:rsid w:val="00D11314"/>
    <w:rsid w:val="00D153A1"/>
    <w:rsid w:val="00D210A4"/>
    <w:rsid w:val="00D24526"/>
    <w:rsid w:val="00D26062"/>
    <w:rsid w:val="00D26B6A"/>
    <w:rsid w:val="00D26C3F"/>
    <w:rsid w:val="00D27F8F"/>
    <w:rsid w:val="00D338D8"/>
    <w:rsid w:val="00D349F0"/>
    <w:rsid w:val="00D366C0"/>
    <w:rsid w:val="00D37B1D"/>
    <w:rsid w:val="00D40303"/>
    <w:rsid w:val="00D41CDC"/>
    <w:rsid w:val="00D42C88"/>
    <w:rsid w:val="00D44059"/>
    <w:rsid w:val="00D4546E"/>
    <w:rsid w:val="00D5248E"/>
    <w:rsid w:val="00D5469B"/>
    <w:rsid w:val="00D55F3B"/>
    <w:rsid w:val="00D57D58"/>
    <w:rsid w:val="00D61426"/>
    <w:rsid w:val="00D620A6"/>
    <w:rsid w:val="00D64AAF"/>
    <w:rsid w:val="00D64AB3"/>
    <w:rsid w:val="00D66D85"/>
    <w:rsid w:val="00D67999"/>
    <w:rsid w:val="00D721C3"/>
    <w:rsid w:val="00D7396E"/>
    <w:rsid w:val="00D74055"/>
    <w:rsid w:val="00D75005"/>
    <w:rsid w:val="00D763DE"/>
    <w:rsid w:val="00D77CE8"/>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28C0"/>
    <w:rsid w:val="00DF4330"/>
    <w:rsid w:val="00DF767A"/>
    <w:rsid w:val="00E0258A"/>
    <w:rsid w:val="00E064CF"/>
    <w:rsid w:val="00E1100A"/>
    <w:rsid w:val="00E11160"/>
    <w:rsid w:val="00E11BE3"/>
    <w:rsid w:val="00E134C5"/>
    <w:rsid w:val="00E1429F"/>
    <w:rsid w:val="00E202CD"/>
    <w:rsid w:val="00E20752"/>
    <w:rsid w:val="00E20B0C"/>
    <w:rsid w:val="00E20FB8"/>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670B5"/>
    <w:rsid w:val="00E726C4"/>
    <w:rsid w:val="00E728BE"/>
    <w:rsid w:val="00E7617C"/>
    <w:rsid w:val="00E90130"/>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B728D"/>
    <w:rsid w:val="00ED0E75"/>
    <w:rsid w:val="00ED1E64"/>
    <w:rsid w:val="00ED2DD0"/>
    <w:rsid w:val="00ED382E"/>
    <w:rsid w:val="00ED7827"/>
    <w:rsid w:val="00EE0073"/>
    <w:rsid w:val="00EE34B0"/>
    <w:rsid w:val="00EE4D56"/>
    <w:rsid w:val="00EF1A62"/>
    <w:rsid w:val="00EF2F4C"/>
    <w:rsid w:val="00EF5FAA"/>
    <w:rsid w:val="00F0101D"/>
    <w:rsid w:val="00F01281"/>
    <w:rsid w:val="00F0710A"/>
    <w:rsid w:val="00F0727E"/>
    <w:rsid w:val="00F07D67"/>
    <w:rsid w:val="00F119B2"/>
    <w:rsid w:val="00F11D61"/>
    <w:rsid w:val="00F13593"/>
    <w:rsid w:val="00F15FE0"/>
    <w:rsid w:val="00F165D8"/>
    <w:rsid w:val="00F166C7"/>
    <w:rsid w:val="00F17EA1"/>
    <w:rsid w:val="00F20C23"/>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5AA0"/>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623F"/>
    <w:rsid w:val="00F97967"/>
    <w:rsid w:val="00FA085D"/>
    <w:rsid w:val="00FA1435"/>
    <w:rsid w:val="00FA1A36"/>
    <w:rsid w:val="00FA2DF0"/>
    <w:rsid w:val="00FA3C77"/>
    <w:rsid w:val="00FA568B"/>
    <w:rsid w:val="00FA64AB"/>
    <w:rsid w:val="00FA721A"/>
    <w:rsid w:val="00FB01FC"/>
    <w:rsid w:val="00FB3907"/>
    <w:rsid w:val="00FB481C"/>
    <w:rsid w:val="00FB6D11"/>
    <w:rsid w:val="00FC055E"/>
    <w:rsid w:val="00FC1DED"/>
    <w:rsid w:val="00FC30F1"/>
    <w:rsid w:val="00FC33ED"/>
    <w:rsid w:val="00FC3531"/>
    <w:rsid w:val="00FC41CE"/>
    <w:rsid w:val="00FC4A84"/>
    <w:rsid w:val="00FC4A8D"/>
    <w:rsid w:val="00FC55D8"/>
    <w:rsid w:val="00FC5D54"/>
    <w:rsid w:val="00FC6002"/>
    <w:rsid w:val="00FD0106"/>
    <w:rsid w:val="00FD056D"/>
    <w:rsid w:val="00FD0E22"/>
    <w:rsid w:val="00FD4D5B"/>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uiPriority="10" w:qFormat="1"/>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Estilo">
    <w:name w:val="Estilo"/>
    <w:uiPriority w:val="99"/>
    <w:rsid w:val="00F75AA0"/>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75AA0"/>
    <w:rPr>
      <w:b/>
      <w:sz w:val="26"/>
    </w:rPr>
  </w:style>
  <w:style w:type="paragraph" w:customStyle="1" w:styleId="PargrafodaLista11">
    <w:name w:val="Parágrafo da Lista11"/>
    <w:basedOn w:val="Normal"/>
    <w:rsid w:val="00D4546E"/>
    <w:pPr>
      <w:suppressAutoHyphens/>
      <w:spacing w:line="100" w:lineRule="atLeast"/>
      <w:ind w:left="720"/>
    </w:pPr>
    <w:rPr>
      <w:sz w:val="20"/>
      <w:lang w:eastAsia="ar-SA"/>
    </w:rPr>
  </w:style>
  <w:style w:type="paragraph" w:styleId="CabealhodoSumrio">
    <w:name w:val="TOC Heading"/>
    <w:basedOn w:val="Ttulo1"/>
    <w:next w:val="Normal"/>
    <w:uiPriority w:val="39"/>
    <w:semiHidden/>
    <w:unhideWhenUsed/>
    <w:qFormat/>
    <w:rsid w:val="00D26B6A"/>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D26B6A"/>
    <w:pPr>
      <w:suppressAutoHyphens/>
      <w:ind w:left="200"/>
    </w:pPr>
    <w:rPr>
      <w:sz w:val="20"/>
      <w:lang w:eastAsia="zh-CN"/>
    </w:rPr>
  </w:style>
  <w:style w:type="paragraph" w:styleId="Sumrio1">
    <w:name w:val="toc 1"/>
    <w:basedOn w:val="Normal"/>
    <w:next w:val="Normal"/>
    <w:autoRedefine/>
    <w:uiPriority w:val="39"/>
    <w:unhideWhenUsed/>
    <w:rsid w:val="00D26B6A"/>
    <w:pPr>
      <w:suppressAutoHyphens/>
    </w:pPr>
    <w:rPr>
      <w:sz w:val="20"/>
      <w:lang w:eastAsia="zh-CN"/>
    </w:rPr>
  </w:style>
  <w:style w:type="character" w:customStyle="1" w:styleId="Ttulo9Char">
    <w:name w:val="Título 9 Char"/>
    <w:basedOn w:val="Fontepargpadro"/>
    <w:link w:val="Ttulo9"/>
    <w:rsid w:val="00B53837"/>
    <w:rPr>
      <w:i/>
      <w:iCs/>
      <w:sz w:val="24"/>
    </w:rPr>
  </w:style>
  <w:style w:type="paragraph" w:customStyle="1" w:styleId="PargrafodaLista12">
    <w:name w:val="Parágrafo da Lista12"/>
    <w:basedOn w:val="Normal"/>
    <w:rsid w:val="00F9623F"/>
    <w:pPr>
      <w:suppressAutoHyphens/>
      <w:spacing w:line="100" w:lineRule="atLeast"/>
      <w:ind w:left="720"/>
    </w:pPr>
    <w:rPr>
      <w:sz w:val="20"/>
      <w:lang w:eastAsia="ar-SA"/>
    </w:rPr>
  </w:style>
  <w:style w:type="paragraph" w:customStyle="1" w:styleId="PargrafodaLista13">
    <w:name w:val="Parágrafo da Lista13"/>
    <w:basedOn w:val="Normal"/>
    <w:rsid w:val="00A11233"/>
    <w:pPr>
      <w:suppressAutoHyphens/>
      <w:spacing w:line="100" w:lineRule="atLeast"/>
      <w:ind w:left="720"/>
    </w:pPr>
    <w:rPr>
      <w:sz w:val="20"/>
      <w:lang w:eastAsia="ar-SA"/>
    </w:rPr>
  </w:style>
  <w:style w:type="character" w:customStyle="1" w:styleId="WW8Num1z0">
    <w:name w:val="WW8Num1z0"/>
    <w:rsid w:val="00457791"/>
  </w:style>
  <w:style w:type="character" w:customStyle="1" w:styleId="WW8Num1z1">
    <w:name w:val="WW8Num1z1"/>
    <w:rsid w:val="00457791"/>
  </w:style>
  <w:style w:type="character" w:customStyle="1" w:styleId="WW8Num1z2">
    <w:name w:val="WW8Num1z2"/>
    <w:rsid w:val="00457791"/>
  </w:style>
  <w:style w:type="character" w:customStyle="1" w:styleId="WW8Num1z3">
    <w:name w:val="WW8Num1z3"/>
    <w:rsid w:val="00457791"/>
  </w:style>
  <w:style w:type="character" w:customStyle="1" w:styleId="WW8Num1z4">
    <w:name w:val="WW8Num1z4"/>
    <w:rsid w:val="00457791"/>
  </w:style>
  <w:style w:type="character" w:customStyle="1" w:styleId="WW8Num1z5">
    <w:name w:val="WW8Num1z5"/>
    <w:rsid w:val="00457791"/>
  </w:style>
  <w:style w:type="character" w:customStyle="1" w:styleId="WW8Num1z6">
    <w:name w:val="WW8Num1z6"/>
    <w:rsid w:val="00457791"/>
  </w:style>
  <w:style w:type="character" w:customStyle="1" w:styleId="WW8Num1z7">
    <w:name w:val="WW8Num1z7"/>
    <w:rsid w:val="00457791"/>
  </w:style>
  <w:style w:type="character" w:customStyle="1" w:styleId="WW8Num1z8">
    <w:name w:val="WW8Num1z8"/>
    <w:rsid w:val="00457791"/>
  </w:style>
  <w:style w:type="character" w:customStyle="1" w:styleId="WW8Num2z0">
    <w:name w:val="WW8Num2z0"/>
    <w:rsid w:val="00457791"/>
    <w:rPr>
      <w:rFonts w:ascii="Symbol" w:eastAsia="Arial Unicode MS" w:hAnsi="Symbol" w:cs="Times New Roman"/>
    </w:rPr>
  </w:style>
  <w:style w:type="character" w:customStyle="1" w:styleId="WW8Num2z1">
    <w:name w:val="WW8Num2z1"/>
    <w:rsid w:val="00457791"/>
    <w:rPr>
      <w:rFonts w:ascii="Courier New" w:hAnsi="Courier New" w:cs="Courier New"/>
    </w:rPr>
  </w:style>
  <w:style w:type="character" w:customStyle="1" w:styleId="WW8Num2z2">
    <w:name w:val="WW8Num2z2"/>
    <w:rsid w:val="00457791"/>
    <w:rPr>
      <w:rFonts w:ascii="Wingdings" w:hAnsi="Wingdings" w:cs="Wingdings"/>
    </w:rPr>
  </w:style>
  <w:style w:type="character" w:customStyle="1" w:styleId="WW8Num2z3">
    <w:name w:val="WW8Num2z3"/>
    <w:rsid w:val="00457791"/>
    <w:rPr>
      <w:rFonts w:ascii="Symbol" w:hAnsi="Symbol" w:cs="Symbol"/>
    </w:rPr>
  </w:style>
  <w:style w:type="character" w:customStyle="1" w:styleId="Fontepargpadro1">
    <w:name w:val="Fonte parág. padrão1"/>
    <w:rsid w:val="00457791"/>
  </w:style>
  <w:style w:type="character" w:customStyle="1" w:styleId="ListLabel1">
    <w:name w:val="ListLabel 1"/>
    <w:rsid w:val="00457791"/>
    <w:rPr>
      <w:rFonts w:cs="Calibri"/>
    </w:rPr>
  </w:style>
  <w:style w:type="paragraph" w:customStyle="1" w:styleId="Ttulo10">
    <w:name w:val="Título1"/>
    <w:basedOn w:val="Normal"/>
    <w:next w:val="Corpodetexto"/>
    <w:rsid w:val="00457791"/>
    <w:pPr>
      <w:keepNext/>
      <w:suppressAutoHyphens/>
      <w:spacing w:before="240" w:after="120"/>
    </w:pPr>
    <w:rPr>
      <w:rFonts w:ascii="Arial" w:eastAsia="Microsoft YaHei" w:hAnsi="Arial" w:cs="Mangal"/>
      <w:szCs w:val="28"/>
      <w:lang w:eastAsia="zh-CN"/>
    </w:rPr>
  </w:style>
  <w:style w:type="paragraph" w:styleId="Lista">
    <w:name w:val="List"/>
    <w:basedOn w:val="Corpodetexto"/>
    <w:rsid w:val="00457791"/>
    <w:pPr>
      <w:suppressAutoHyphens/>
      <w:spacing w:after="120"/>
      <w:jc w:val="left"/>
    </w:pPr>
    <w:rPr>
      <w:rFonts w:cs="Mangal"/>
      <w:sz w:val="20"/>
      <w:lang w:eastAsia="zh-CN"/>
    </w:rPr>
  </w:style>
  <w:style w:type="paragraph" w:styleId="Legenda">
    <w:name w:val="caption"/>
    <w:basedOn w:val="Normal"/>
    <w:qFormat/>
    <w:rsid w:val="00457791"/>
    <w:pPr>
      <w:suppressLineNumbers/>
      <w:suppressAutoHyphens/>
      <w:spacing w:before="120" w:after="120"/>
    </w:pPr>
    <w:rPr>
      <w:rFonts w:cs="Mangal"/>
      <w:i/>
      <w:iCs/>
      <w:sz w:val="24"/>
      <w:szCs w:val="24"/>
      <w:lang w:eastAsia="zh-CN"/>
    </w:rPr>
  </w:style>
  <w:style w:type="paragraph" w:customStyle="1" w:styleId="ndice">
    <w:name w:val="Índice"/>
    <w:basedOn w:val="Normal"/>
    <w:rsid w:val="00457791"/>
    <w:pPr>
      <w:suppressLineNumbers/>
      <w:suppressAutoHyphens/>
    </w:pPr>
    <w:rPr>
      <w:rFonts w:cs="Mangal"/>
      <w:sz w:val="20"/>
      <w:lang w:eastAsia="zh-CN"/>
    </w:rPr>
  </w:style>
  <w:style w:type="paragraph" w:customStyle="1" w:styleId="Contedodatabela">
    <w:name w:val="Conteúdo da tabela"/>
    <w:basedOn w:val="Normal"/>
    <w:rsid w:val="00D77CE8"/>
    <w:pPr>
      <w:suppressLineNumbers/>
      <w:suppressAutoHyphens/>
    </w:pPr>
    <w:rPr>
      <w:sz w:val="20"/>
      <w:lang w:eastAsia="zh-CN"/>
    </w:rPr>
  </w:style>
  <w:style w:type="paragraph" w:customStyle="1" w:styleId="Ttulodetabela">
    <w:name w:val="Título de tabela"/>
    <w:basedOn w:val="Contedodatabela"/>
    <w:rsid w:val="00D77CE8"/>
    <w:pPr>
      <w:jc w:val="center"/>
    </w:pPr>
    <w:rPr>
      <w:b/>
      <w:bCs/>
    </w:rPr>
  </w:style>
  <w:style w:type="character" w:styleId="Nmerodepgina">
    <w:name w:val="page number"/>
    <w:basedOn w:val="Fontepargpadro"/>
    <w:rsid w:val="00D77CE8"/>
  </w:style>
  <w:style w:type="paragraph" w:customStyle="1" w:styleId="PargrafodaLista14">
    <w:name w:val="Parágrafo da Lista14"/>
    <w:basedOn w:val="Normal"/>
    <w:rsid w:val="0012625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70127866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552F-1A7D-41D4-9A61-2A9DD0E8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52</Pages>
  <Words>15881</Words>
  <Characters>85760</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101439</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2017-12-13T17:32:00Z</cp:lastPrinted>
  <dcterms:created xsi:type="dcterms:W3CDTF">2018-05-14T18:09:00Z</dcterms:created>
  <dcterms:modified xsi:type="dcterms:W3CDTF">2018-05-16T17:50:00Z</dcterms:modified>
</cp:coreProperties>
</file>